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TITLE </w:t>
      </w:r>
      <w:proofErr w:type="spellStart"/>
      <w:r w:rsidRPr="00B3289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TITLE</w:t>
      </w:r>
      <w:proofErr w:type="spellEnd"/>
      <w:r w:rsidRPr="00B3289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….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Ivanov L.V.</w:t>
      </w:r>
      <w:r w:rsidRPr="00B32896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 w:eastAsia="ru-RU"/>
        </w:rPr>
        <w:t>1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Petrova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E.V.</w:t>
      </w:r>
      <w:r w:rsidRPr="00B32896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 w:eastAsia="ru-RU"/>
        </w:rPr>
        <w:t>1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Kuznetsov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M.R.</w:t>
      </w:r>
      <w:r w:rsidRPr="00B32896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 w:eastAsia="ru-RU"/>
        </w:rPr>
        <w:t>2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 w:eastAsia="ru-RU"/>
        </w:rPr>
        <w:t>1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Faculty of Soil Science, Moscow State University, Moscow, Russian Federation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 w:eastAsia="ru-RU"/>
        </w:rPr>
        <w:t>2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All-Russian Research Institute of Phytopathology, </w:t>
      </w: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Bol'shie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Vyazemy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Russian Federation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6" w:history="1">
        <w:r w:rsidRPr="00A4074B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ivanov@mail.ru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Abstract: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Abstract. (</w:t>
      </w:r>
      <w:r w:rsidRPr="00B32896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No more than 150 words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Keywords: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keywords… (</w:t>
      </w:r>
      <w:r w:rsidRPr="00B32896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no more than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B32896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5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Introduction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 significant role….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Objects and Methods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 objects of the study were…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Results and Discussion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…. were detected in all studied samples.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According to the thermal conductivity formula…: (</w:t>
      </w:r>
      <w:r w:rsidRPr="00B32896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formulas must be provided in the Word constructor; symbols in the text are given in italics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:rsidR="00B32896" w:rsidRPr="009D02C6" w:rsidRDefault="00B32896" w:rsidP="00B328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λ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Δ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λ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+…+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λ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n</m:t>
                      </m:r>
                    </m:sub>
                  </m:sSub>
                </m:den>
              </m:f>
            </m:den>
          </m:f>
        </m:oMath>
      </m:oMathPara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The heat balance equation was written as </w:t>
      </w:r>
      <w:r w:rsidRPr="00B32896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F</w:t>
      </w:r>
      <w:r w:rsidRPr="00B32896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val="en-US" w:eastAsia="ru-RU"/>
        </w:rPr>
        <w:t>1</w:t>
      </w:r>
      <w:r w:rsidRPr="00B32896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=cLV+F</w:t>
      </w:r>
      <w:r w:rsidRPr="00B32896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val="en-US" w:eastAsia="ru-RU"/>
        </w:rPr>
        <w:t>2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where: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F</w:t>
      </w:r>
      <w:r w:rsidRPr="00B32896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val="en-US" w:eastAsia="ru-RU"/>
        </w:rPr>
        <w:t>1</w:t>
      </w:r>
      <w:r w:rsidRPr="00B32896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 xml:space="preserve"> 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 the heat outflow through the snow cover and frozen ground from the freezing front (</w:t>
      </w:r>
      <w:r w:rsidRPr="00B32896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W/m2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);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B32896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cLV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is the heat flow.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(</w:t>
      </w:r>
      <w:r w:rsidRPr="00B32896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Table titles are given before the tables, figure titles after the figures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Table 1. </w:t>
      </w: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Granulometric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composition of dark humus soil, %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92"/>
        <w:gridCol w:w="1168"/>
        <w:gridCol w:w="1186"/>
        <w:gridCol w:w="1186"/>
        <w:gridCol w:w="1196"/>
        <w:gridCol w:w="1215"/>
        <w:gridCol w:w="1227"/>
        <w:gridCol w:w="1168"/>
      </w:tblGrid>
      <w:tr w:rsidR="00B32896" w:rsidRPr="009D02C6" w:rsidTr="00D460A0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2896" w:rsidRPr="00B3289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Gorinonts</w:t>
            </w:r>
            <w:proofErr w:type="spellEnd"/>
          </w:p>
        </w:tc>
        <w:tc>
          <w:tcPr>
            <w:tcW w:w="9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Fraction,</w:t>
            </w: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%</w:t>
            </w:r>
          </w:p>
        </w:tc>
      </w:tr>
      <w:tr w:rsidR="00B32896" w:rsidRPr="009D02C6" w:rsidTr="00D460A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1-0,25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0,25-0,05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0,05-0,01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0,01-0,005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0,005-0,001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&lt;0.001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0.01</w:t>
            </w:r>
          </w:p>
        </w:tc>
      </w:tr>
      <w:tr w:rsidR="00B32896" w:rsidRPr="009D02C6" w:rsidTr="00D460A0">
        <w:trPr>
          <w:jc w:val="center"/>
        </w:trPr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10-20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0.7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12.4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36.6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17.1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28.1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5.1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50.3</w:t>
            </w:r>
          </w:p>
        </w:tc>
      </w:tr>
      <w:tr w:rsidR="00B32896" w:rsidRPr="009D02C6" w:rsidTr="00D460A0">
        <w:trPr>
          <w:jc w:val="center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30-40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3.9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6.0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27.6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18.4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36.4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7.7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62.5</w:t>
            </w:r>
          </w:p>
        </w:tc>
      </w:tr>
      <w:tr w:rsidR="00B32896" w:rsidRPr="009D02C6" w:rsidTr="00D460A0">
        <w:trPr>
          <w:jc w:val="center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50-60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3.1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6.8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29.3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18.6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34.3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7.9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60.8</w:t>
            </w:r>
          </w:p>
        </w:tc>
      </w:tr>
      <w:tr w:rsidR="00B32896" w:rsidRPr="009D02C6" w:rsidTr="00D460A0">
        <w:trPr>
          <w:jc w:val="center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70-80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0.5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3.2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23.3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20.5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43..9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8.6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73.0</w:t>
            </w:r>
          </w:p>
        </w:tc>
      </w:tr>
      <w:tr w:rsidR="00B32896" w:rsidRPr="009D02C6" w:rsidTr="00D460A0">
        <w:trPr>
          <w:jc w:val="center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80-90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0.6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4.9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27.8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19.5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40.1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7.1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66.7</w:t>
            </w:r>
          </w:p>
        </w:tc>
      </w:tr>
      <w:tr w:rsidR="00B32896" w:rsidRPr="009D02C6" w:rsidTr="00D460A0">
        <w:trPr>
          <w:jc w:val="center"/>
        </w:trPr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90-100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0.2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2896" w:rsidRPr="009D02C6" w:rsidRDefault="00B32896" w:rsidP="00D460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4.5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32.7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19.9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36.8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5.9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2896" w:rsidRPr="009D02C6" w:rsidRDefault="00B32896" w:rsidP="00D460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62.6</w:t>
            </w:r>
          </w:p>
        </w:tc>
      </w:tr>
    </w:tbl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eastAsia="ru-RU"/>
        </w:rPr>
        <w:t>Attention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eastAsia="ru-RU"/>
        </w:rPr>
        <w:t>is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eastAsia="ru-RU"/>
        </w:rPr>
        <w:t>drawn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eastAsia="ru-RU"/>
        </w:rPr>
        <w:t>to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eastAsia="ru-RU"/>
        </w:rPr>
        <w:t>...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Fig. 1. Aggregate composition (dry sifting, fraction content in %) (font size close to main text size, color)</w:t>
      </w:r>
    </w:p>
    <w:p w:rsid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8C01F2F">
            <wp:extent cx="3420110" cy="201803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Conclusions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 characteristic features...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bookmarkStart w:id="0" w:name="_GoBack"/>
      <w:bookmarkEnd w:id="0"/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Acknowledgements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This work was supported by the topic of State Assignment GZ AAAA-... "Mapping...".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References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</w:t>
      </w:r>
      <w:r w:rsidRPr="00B32896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DOI, electronic links to the resource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Balashova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V.V. (1974) Mycoplasmas and Iron Bacteria. Moscow: </w:t>
      </w: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Nauka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65 p.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Vodyanitsky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Yu.N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(2010) Iron Hydroxides in Soils (Literature Review) // </w:t>
      </w: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Pochvovedenie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No. 11. pp. 1341-1352 </w:t>
      </w:r>
      <w:proofErr w:type="spellStart"/>
      <w:r w:rsidRPr="0030147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doi</w:t>
      </w:r>
      <w:proofErr w:type="spellEnd"/>
      <w:r w:rsidRPr="0030147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…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Methods of Soil Biochemistry and Microbiology. Ed. Zvyagintsev, D.G. // Moscow: Moscow University Press. 1991. 304 p.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Pinevich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A.V. (2005) Microbiology of Iron and Manganese. St. Petersburg University Press. 373 p. </w:t>
      </w:r>
      <w:proofErr w:type="spellStart"/>
      <w:r w:rsidRPr="0030147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doi</w:t>
      </w:r>
      <w:proofErr w:type="spellEnd"/>
      <w:r w:rsidRPr="0030147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…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Molecular Probes, Inc. (1994). LIVE/DEAD </w:t>
      </w: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BacLight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bacterial viability kit (L 7012), instruction manual with appendix. Molecular Probes, Inc., Eugene, </w:t>
      </w: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Oreg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Panikov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N. (2005) "Contribution of </w:t>
      </w: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nanosized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bacteria to the total biomass and activity of a soil microbial community" // Advances in Applied Microbiology. Vol. 57. Pp. 245-296.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Specialized datasets of climate research </w:t>
      </w:r>
      <w:hyperlink r:id="rId8" w:history="1">
        <w:r w:rsidR="00301479" w:rsidRPr="00A4074B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http://aisori.meteo.ru/ClimateR</w:t>
        </w:r>
      </w:hyperlink>
      <w:r w:rsidR="00301479" w:rsidRPr="0030147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(date accessed </w:t>
      </w: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xx.xx.xxxx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B3289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File size and formatting requirements</w:t>
      </w:r>
    </w:p>
    <w:p w:rsidR="00B72021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72021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The article must be submitted in DOCX format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in accordance with the attached template. All formatting elements (section structure, heading fonts, table and figure caption style, reference list formatting) must be retained unchanged. The article must be up to </w:t>
      </w:r>
      <w:r w:rsidRPr="00B3289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10 pages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long, including figures, tables, abstracts, and reference list. Page margins are standard (top, bottom, left, and right – 2 cm each), the text is left-aligned, there is no indentation, and line spacing is single. 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72021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Main text: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Times New Roman, 13 pt.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72021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Article title: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Times New Roman, 14 </w:t>
      </w: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pt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bold, capital letters.</w:t>
      </w:r>
    </w:p>
    <w:p w:rsidR="00B32896" w:rsidRPr="00B32896" w:rsidRDefault="00B32896" w:rsidP="00B3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72021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Section titles</w:t>
      </w:r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(Introduction, Objects and Methods, etc.): Times New Roman, 13 </w:t>
      </w:r>
      <w:proofErr w:type="spellStart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pt</w:t>
      </w:r>
      <w:proofErr w:type="spellEnd"/>
      <w:r w:rsidRPr="00B328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bold, capital letters first.</w:t>
      </w:r>
    </w:p>
    <w:p w:rsidR="00B32896" w:rsidRPr="00B32896" w:rsidRDefault="00B32896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sectPr w:rsidR="00B32896" w:rsidRPr="00B32896" w:rsidSect="00684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8E0"/>
    <w:multiLevelType w:val="hybridMultilevel"/>
    <w:tmpl w:val="33826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729F1"/>
    <w:multiLevelType w:val="multilevel"/>
    <w:tmpl w:val="8D92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F241DF"/>
    <w:multiLevelType w:val="multilevel"/>
    <w:tmpl w:val="7E02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52EB8"/>
    <w:multiLevelType w:val="multilevel"/>
    <w:tmpl w:val="76A6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A19A9"/>
    <w:multiLevelType w:val="multilevel"/>
    <w:tmpl w:val="180E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660A5"/>
    <w:multiLevelType w:val="multilevel"/>
    <w:tmpl w:val="BEF8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F76F18"/>
    <w:multiLevelType w:val="hybridMultilevel"/>
    <w:tmpl w:val="8708D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25036"/>
    <w:multiLevelType w:val="multilevel"/>
    <w:tmpl w:val="C410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DF5840"/>
    <w:multiLevelType w:val="hybridMultilevel"/>
    <w:tmpl w:val="C1709D14"/>
    <w:lvl w:ilvl="0" w:tplc="8E0617E2">
      <w:start w:val="1"/>
      <w:numFmt w:val="decimal"/>
      <w:lvlText w:val="%1."/>
      <w:lvlJc w:val="left"/>
      <w:pPr>
        <w:tabs>
          <w:tab w:val="num" w:pos="1290"/>
        </w:tabs>
        <w:ind w:left="1290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5B"/>
    <w:rsid w:val="00030C78"/>
    <w:rsid w:val="000D6BC6"/>
    <w:rsid w:val="001153B0"/>
    <w:rsid w:val="00142198"/>
    <w:rsid w:val="00180F79"/>
    <w:rsid w:val="00197CC6"/>
    <w:rsid w:val="001B3A62"/>
    <w:rsid w:val="001E0601"/>
    <w:rsid w:val="001E7CD9"/>
    <w:rsid w:val="001F0980"/>
    <w:rsid w:val="002215D4"/>
    <w:rsid w:val="002666C6"/>
    <w:rsid w:val="00276D74"/>
    <w:rsid w:val="00285362"/>
    <w:rsid w:val="002B0A19"/>
    <w:rsid w:val="002E405B"/>
    <w:rsid w:val="002F7AAC"/>
    <w:rsid w:val="00301479"/>
    <w:rsid w:val="003043A0"/>
    <w:rsid w:val="00344624"/>
    <w:rsid w:val="003472A1"/>
    <w:rsid w:val="00353407"/>
    <w:rsid w:val="0037173A"/>
    <w:rsid w:val="0038319E"/>
    <w:rsid w:val="003D0654"/>
    <w:rsid w:val="003D630C"/>
    <w:rsid w:val="004213CF"/>
    <w:rsid w:val="00432469"/>
    <w:rsid w:val="00441E6F"/>
    <w:rsid w:val="0045004D"/>
    <w:rsid w:val="00461408"/>
    <w:rsid w:val="00486293"/>
    <w:rsid w:val="004944E0"/>
    <w:rsid w:val="004C7795"/>
    <w:rsid w:val="00523320"/>
    <w:rsid w:val="00543A80"/>
    <w:rsid w:val="005728F6"/>
    <w:rsid w:val="005E2132"/>
    <w:rsid w:val="00600AAB"/>
    <w:rsid w:val="00667DB3"/>
    <w:rsid w:val="00682741"/>
    <w:rsid w:val="00684B69"/>
    <w:rsid w:val="006B15DC"/>
    <w:rsid w:val="006B7BB1"/>
    <w:rsid w:val="006F6D84"/>
    <w:rsid w:val="00763044"/>
    <w:rsid w:val="00780CAA"/>
    <w:rsid w:val="007F5297"/>
    <w:rsid w:val="00806B0C"/>
    <w:rsid w:val="00816ADB"/>
    <w:rsid w:val="00824470"/>
    <w:rsid w:val="00860A1B"/>
    <w:rsid w:val="008B1226"/>
    <w:rsid w:val="0097667A"/>
    <w:rsid w:val="009D02C6"/>
    <w:rsid w:val="009D3D90"/>
    <w:rsid w:val="009E11C2"/>
    <w:rsid w:val="009E785A"/>
    <w:rsid w:val="009F5DCF"/>
    <w:rsid w:val="00A47F52"/>
    <w:rsid w:val="00A915CB"/>
    <w:rsid w:val="00AE26C1"/>
    <w:rsid w:val="00B05E95"/>
    <w:rsid w:val="00B13A31"/>
    <w:rsid w:val="00B22B00"/>
    <w:rsid w:val="00B32896"/>
    <w:rsid w:val="00B43A44"/>
    <w:rsid w:val="00B72021"/>
    <w:rsid w:val="00B939E7"/>
    <w:rsid w:val="00BB0482"/>
    <w:rsid w:val="00BF2B08"/>
    <w:rsid w:val="00BF2CE7"/>
    <w:rsid w:val="00C16346"/>
    <w:rsid w:val="00CB79C5"/>
    <w:rsid w:val="00D36957"/>
    <w:rsid w:val="00D944D3"/>
    <w:rsid w:val="00E8752D"/>
    <w:rsid w:val="00E92850"/>
    <w:rsid w:val="00F13035"/>
    <w:rsid w:val="00F61281"/>
    <w:rsid w:val="00F7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4B7222"/>
  <w15:docId w15:val="{7EC0AD78-7D5F-472E-98FB-24FEAFD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F7746B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4D3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CB79C5"/>
  </w:style>
  <w:style w:type="paragraph" w:styleId="a4">
    <w:name w:val="List Paragraph"/>
    <w:basedOn w:val="a"/>
    <w:uiPriority w:val="34"/>
    <w:qFormat/>
    <w:rsid w:val="004C77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7746B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references">
    <w:name w:val="references"/>
    <w:basedOn w:val="a"/>
    <w:autoRedefine/>
    <w:uiPriority w:val="99"/>
    <w:rsid w:val="00F7746B"/>
    <w:pPr>
      <w:tabs>
        <w:tab w:val="left" w:pos="426"/>
      </w:tabs>
      <w:autoSpaceDE w:val="0"/>
      <w:autoSpaceDN w:val="0"/>
      <w:spacing w:after="60" w:line="240" w:lineRule="auto"/>
      <w:ind w:left="284" w:hanging="284"/>
    </w:pPr>
    <w:rPr>
      <w:rFonts w:ascii="Times New Roman" w:eastAsia="Times New Roman" w:hAnsi="Times New Roman" w:cs="Times New Roman"/>
      <w:lang w:val="en-US"/>
    </w:rPr>
  </w:style>
  <w:style w:type="paragraph" w:customStyle="1" w:styleId="abstract">
    <w:name w:val="abstract"/>
    <w:basedOn w:val="a"/>
    <w:autoRedefine/>
    <w:uiPriority w:val="99"/>
    <w:rsid w:val="004944E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en-AU"/>
    </w:rPr>
  </w:style>
  <w:style w:type="table" w:styleId="a5">
    <w:name w:val="Table Grid"/>
    <w:basedOn w:val="a1"/>
    <w:uiPriority w:val="59"/>
    <w:rsid w:val="0049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sori.meteo.ru/Climate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C0E37-7E0D-49E0-96F2-22B5BB3F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2026-03-23T09:25:00Z</dcterms:created>
  <dcterms:modified xsi:type="dcterms:W3CDTF">2026-03-23T09:25:00Z</dcterms:modified>
</cp:coreProperties>
</file>