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71A" w:rsidRDefault="00B9071A" w:rsidP="00B9071A">
      <w:pPr>
        <w:spacing w:before="74"/>
        <w:ind w:right="81"/>
        <w:jc w:val="center"/>
        <w:rPr>
          <w:rFonts w:ascii="Times New Roman" w:hAnsi="Times New Roman" w:cs="Times New Roman"/>
          <w:b/>
          <w:sz w:val="28"/>
        </w:rPr>
      </w:pPr>
      <w:r w:rsidRPr="00B9071A">
        <w:rPr>
          <w:rFonts w:ascii="Times New Roman" w:hAnsi="Times New Roman" w:cs="Times New Roman"/>
          <w:b/>
          <w:sz w:val="28"/>
        </w:rPr>
        <w:t>Универсиада</w:t>
      </w:r>
      <w:r w:rsidRPr="00B9071A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B9071A">
        <w:rPr>
          <w:rFonts w:ascii="Times New Roman" w:hAnsi="Times New Roman" w:cs="Times New Roman"/>
          <w:b/>
          <w:sz w:val="28"/>
        </w:rPr>
        <w:t>«Ломоносов»</w:t>
      </w:r>
      <w:r w:rsidRPr="00B9071A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B9071A">
        <w:rPr>
          <w:rFonts w:ascii="Times New Roman" w:hAnsi="Times New Roman" w:cs="Times New Roman"/>
          <w:b/>
          <w:sz w:val="28"/>
        </w:rPr>
        <w:t>по</w:t>
      </w:r>
      <w:r w:rsidRPr="00B9071A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B9071A">
        <w:rPr>
          <w:rFonts w:ascii="Times New Roman" w:hAnsi="Times New Roman" w:cs="Times New Roman"/>
          <w:b/>
          <w:sz w:val="28"/>
        </w:rPr>
        <w:t>социологии</w:t>
      </w:r>
      <w:r w:rsidRPr="00B9071A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B9071A">
        <w:rPr>
          <w:rFonts w:ascii="Times New Roman" w:hAnsi="Times New Roman" w:cs="Times New Roman"/>
          <w:b/>
          <w:sz w:val="28"/>
        </w:rPr>
        <w:t>управления</w:t>
      </w:r>
      <w:r w:rsidRPr="00B9071A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B9071A">
        <w:rPr>
          <w:rFonts w:ascii="Times New Roman" w:hAnsi="Times New Roman" w:cs="Times New Roman"/>
          <w:b/>
          <w:sz w:val="28"/>
        </w:rPr>
        <w:t xml:space="preserve">общественными процессами </w:t>
      </w:r>
      <w:r>
        <w:rPr>
          <w:rFonts w:ascii="Times New Roman" w:hAnsi="Times New Roman" w:cs="Times New Roman"/>
          <w:b/>
          <w:sz w:val="28"/>
        </w:rPr>
        <w:t>–</w:t>
      </w:r>
      <w:r w:rsidRPr="00B9071A">
        <w:rPr>
          <w:rFonts w:ascii="Times New Roman" w:hAnsi="Times New Roman" w:cs="Times New Roman"/>
          <w:b/>
          <w:sz w:val="28"/>
        </w:rPr>
        <w:t xml:space="preserve"> 2026</w:t>
      </w:r>
    </w:p>
    <w:p w:rsidR="00B9071A" w:rsidRDefault="00B9071A" w:rsidP="00B9071A">
      <w:pPr>
        <w:spacing w:before="74"/>
        <w:ind w:right="81"/>
        <w:jc w:val="center"/>
        <w:rPr>
          <w:rFonts w:ascii="Times New Roman" w:hAnsi="Times New Roman" w:cs="Times New Roman"/>
          <w:b/>
          <w:sz w:val="28"/>
        </w:rPr>
      </w:pPr>
      <w:r w:rsidRPr="00B9071A">
        <w:rPr>
          <w:rFonts w:ascii="Times New Roman" w:hAnsi="Times New Roman" w:cs="Times New Roman"/>
          <w:b/>
          <w:sz w:val="28"/>
        </w:rPr>
        <w:t>Секция</w:t>
      </w:r>
      <w:r w:rsidRPr="00B9071A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B9071A">
        <w:rPr>
          <w:rFonts w:ascii="Times New Roman" w:hAnsi="Times New Roman" w:cs="Times New Roman"/>
          <w:b/>
          <w:sz w:val="28"/>
        </w:rPr>
        <w:t>«Социальная</w:t>
      </w:r>
      <w:r w:rsidRPr="00B9071A">
        <w:rPr>
          <w:rFonts w:ascii="Times New Roman" w:hAnsi="Times New Roman" w:cs="Times New Roman"/>
          <w:b/>
          <w:spacing w:val="-1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аналитика и социология управления</w:t>
      </w:r>
      <w:r w:rsidRPr="00B9071A">
        <w:rPr>
          <w:rFonts w:ascii="Times New Roman" w:hAnsi="Times New Roman" w:cs="Times New Roman"/>
          <w:b/>
          <w:sz w:val="28"/>
        </w:rPr>
        <w:t>»</w:t>
      </w:r>
    </w:p>
    <w:p w:rsidR="00D53B04" w:rsidRPr="00B9071A" w:rsidRDefault="00B9071A" w:rsidP="00B9071A">
      <w:pPr>
        <w:spacing w:before="200" w:line="424" w:lineRule="auto"/>
        <w:ind w:left="2071" w:right="2152"/>
        <w:jc w:val="center"/>
        <w:rPr>
          <w:rFonts w:ascii="Times New Roman" w:hAnsi="Times New Roman" w:cs="Times New Roman"/>
          <w:b/>
          <w:sz w:val="28"/>
        </w:rPr>
      </w:pPr>
      <w:r w:rsidRPr="00B9071A">
        <w:rPr>
          <w:rFonts w:ascii="Times New Roman" w:hAnsi="Times New Roman" w:cs="Times New Roman"/>
          <w:b/>
          <w:sz w:val="28"/>
        </w:rPr>
        <w:t>Темы заочного тура</w:t>
      </w:r>
    </w:p>
    <w:p w:rsidR="00D53B04" w:rsidRPr="00D53B04" w:rsidRDefault="00D53B04" w:rsidP="00B9071A">
      <w:pPr>
        <w:jc w:val="both"/>
        <w:rPr>
          <w:rFonts w:ascii="Times New Roman" w:hAnsi="Times New Roman" w:cs="Times New Roman"/>
          <w:sz w:val="28"/>
          <w:szCs w:val="28"/>
        </w:rPr>
      </w:pPr>
      <w:r w:rsidRPr="00D53B04">
        <w:rPr>
          <w:rFonts w:ascii="Times New Roman" w:hAnsi="Times New Roman" w:cs="Times New Roman"/>
          <w:sz w:val="28"/>
          <w:szCs w:val="28"/>
        </w:rPr>
        <w:t>1.Сходства и различия функционирования сообществ в социальной и виртуальной реальностях</w:t>
      </w:r>
    </w:p>
    <w:p w:rsidR="00D53B04" w:rsidRPr="00D53B04" w:rsidRDefault="00D53B04" w:rsidP="00B90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B04" w:rsidRPr="00D53B04" w:rsidRDefault="00D53B04" w:rsidP="00B9071A">
      <w:pPr>
        <w:jc w:val="both"/>
        <w:rPr>
          <w:rFonts w:ascii="Times New Roman" w:hAnsi="Times New Roman" w:cs="Times New Roman"/>
          <w:sz w:val="28"/>
          <w:szCs w:val="28"/>
        </w:rPr>
      </w:pPr>
      <w:r w:rsidRPr="00D53B04">
        <w:rPr>
          <w:rFonts w:ascii="Times New Roman" w:hAnsi="Times New Roman" w:cs="Times New Roman"/>
          <w:sz w:val="28"/>
          <w:szCs w:val="28"/>
        </w:rPr>
        <w:t xml:space="preserve">2. Линейные и нелинейные социальные процессы. </w:t>
      </w:r>
    </w:p>
    <w:p w:rsidR="00D53B04" w:rsidRPr="00D53B04" w:rsidRDefault="00D53B04" w:rsidP="00B90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B04" w:rsidRPr="00D53B04" w:rsidRDefault="00D53B04" w:rsidP="00B9071A">
      <w:pPr>
        <w:jc w:val="both"/>
        <w:rPr>
          <w:rFonts w:ascii="Times New Roman" w:hAnsi="Times New Roman" w:cs="Times New Roman"/>
          <w:sz w:val="28"/>
          <w:szCs w:val="28"/>
        </w:rPr>
      </w:pPr>
      <w:r w:rsidRPr="00D53B04">
        <w:rPr>
          <w:rFonts w:ascii="Times New Roman" w:hAnsi="Times New Roman" w:cs="Times New Roman"/>
          <w:sz w:val="28"/>
          <w:szCs w:val="28"/>
        </w:rPr>
        <w:t>3. Неравенство жизненных шансов в современном обществе: социологический анализ</w:t>
      </w:r>
    </w:p>
    <w:p w:rsidR="00D53B04" w:rsidRPr="00D53B04" w:rsidRDefault="00D53B04" w:rsidP="00B90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B04" w:rsidRPr="00D53B04" w:rsidRDefault="00D53B04" w:rsidP="00B9071A">
      <w:pPr>
        <w:jc w:val="both"/>
        <w:rPr>
          <w:rFonts w:ascii="Times New Roman" w:hAnsi="Times New Roman" w:cs="Times New Roman"/>
          <w:sz w:val="28"/>
          <w:szCs w:val="28"/>
        </w:rPr>
      </w:pPr>
      <w:r w:rsidRPr="00D53B04">
        <w:rPr>
          <w:rFonts w:ascii="Times New Roman" w:hAnsi="Times New Roman" w:cs="Times New Roman"/>
          <w:sz w:val="28"/>
          <w:szCs w:val="28"/>
        </w:rPr>
        <w:t>4. Экспертное знание в системе управленческих решений</w:t>
      </w:r>
    </w:p>
    <w:p w:rsidR="00D53B04" w:rsidRPr="00D53B04" w:rsidRDefault="00D53B04" w:rsidP="00B90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B04" w:rsidRPr="00D53B04" w:rsidRDefault="00D53B04" w:rsidP="00B9071A">
      <w:pPr>
        <w:jc w:val="both"/>
        <w:rPr>
          <w:rFonts w:ascii="Times New Roman" w:hAnsi="Times New Roman" w:cs="Times New Roman"/>
          <w:sz w:val="28"/>
          <w:szCs w:val="28"/>
        </w:rPr>
      </w:pPr>
      <w:r w:rsidRPr="00D53B04">
        <w:rPr>
          <w:rFonts w:ascii="Times New Roman" w:hAnsi="Times New Roman" w:cs="Times New Roman"/>
          <w:sz w:val="28"/>
          <w:szCs w:val="28"/>
        </w:rPr>
        <w:t>5. Неформальные практики управления: анализ достоинств и недостатков.  Примеры</w:t>
      </w:r>
    </w:p>
    <w:sectPr w:rsidR="00D53B04" w:rsidRPr="00D5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04"/>
    <w:rsid w:val="007B6575"/>
    <w:rsid w:val="00800B10"/>
    <w:rsid w:val="00B9071A"/>
    <w:rsid w:val="00D5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79C353"/>
  <w15:chartTrackingRefBased/>
  <w15:docId w15:val="{949E954D-721B-1C47-8F27-4F63F706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Покочалова</dc:creator>
  <cp:keywords/>
  <dc:description/>
  <cp:lastModifiedBy>Алина Покочалова</cp:lastModifiedBy>
  <cp:revision>2</cp:revision>
  <dcterms:created xsi:type="dcterms:W3CDTF">2026-02-02T07:53:00Z</dcterms:created>
  <dcterms:modified xsi:type="dcterms:W3CDTF">2026-02-02T07:58:00Z</dcterms:modified>
</cp:coreProperties>
</file>