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5D65" w14:textId="1B4DBB91" w:rsidR="009372BA" w:rsidRDefault="009372BA" w:rsidP="00DB6BF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</w:rPr>
      </w:pPr>
      <w:bookmarkStart w:id="0" w:name="tesisi_4"/>
      <w:bookmarkEnd w:id="0"/>
      <w:r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</w:rPr>
        <w:t>Участникам Универсиады «Ломоносов» по регионоведению</w:t>
      </w:r>
    </w:p>
    <w:p w14:paraId="55419D12" w14:textId="6FAE1CE9" w:rsidR="00A82372" w:rsidRDefault="00D74CC2" w:rsidP="00DB6BF1">
      <w:pPr>
        <w:spacing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 w:rsidRPr="009372BA">
        <w:rPr>
          <w:rFonts w:ascii="Times New Roman" w:eastAsia="Times New Roman" w:hAnsi="Times New Roman" w:cs="Times New Roman"/>
          <w:bCs/>
          <w:color w:val="353535"/>
          <w:shd w:val="clear" w:color="auto" w:fill="FFFFFF"/>
        </w:rPr>
        <w:t>Общие требования</w:t>
      </w:r>
      <w:r w:rsidR="00FF5213" w:rsidRPr="009372BA">
        <w:rPr>
          <w:rFonts w:ascii="Times New Roman" w:eastAsia="Times New Roman" w:hAnsi="Times New Roman" w:cs="Times New Roman"/>
          <w:bCs/>
          <w:color w:val="353535"/>
          <w:shd w:val="clear" w:color="auto" w:fill="FFFFFF"/>
        </w:rPr>
        <w:t xml:space="preserve"> к оформлению тезисов</w:t>
      </w:r>
      <w:r w:rsidRPr="009372BA">
        <w:rPr>
          <w:rFonts w:ascii="Times New Roman" w:eastAsia="Times New Roman" w:hAnsi="Times New Roman" w:cs="Times New Roman"/>
          <w:bCs/>
          <w:color w:val="353535"/>
          <w:shd w:val="clear" w:color="auto" w:fill="FFFFFF"/>
        </w:rPr>
        <w:t xml:space="preserve"> </w:t>
      </w:r>
      <w:r w:rsidR="00DB6BF1">
        <w:rPr>
          <w:rFonts w:ascii="Times New Roman" w:eastAsia="Times New Roman" w:hAnsi="Times New Roman" w:cs="Times New Roman"/>
          <w:bCs/>
          <w:color w:val="353535"/>
          <w:shd w:val="clear" w:color="auto" w:fill="FFFFFF"/>
        </w:rPr>
        <w:t>по регионоведению</w:t>
      </w:r>
    </w:p>
    <w:p w14:paraId="1E3C2A55" w14:textId="58F5456A" w:rsidR="00177D8A" w:rsidRPr="00D74CC2" w:rsidRDefault="00177D8A" w:rsidP="00DB6BF1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 w:rsidRPr="003E097D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К участию в Универсиаде допускаются студенты </w:t>
      </w:r>
      <w:r w:rsidR="00A3255A" w:rsidRPr="003E097D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>бакалавры/специалисты</w:t>
      </w:r>
      <w:r w:rsidRPr="003E097D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(независимо от курса</w:t>
      </w:r>
      <w:r w:rsidR="00A3255A" w:rsidRPr="003E097D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) или </w:t>
      </w:r>
      <w:r w:rsidR="00A3255A" w:rsidRPr="003E097D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>выпускники, имеющие</w:t>
      </w:r>
      <w:r w:rsidR="00B83CB0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 xml:space="preserve"> </w:t>
      </w:r>
      <w:r w:rsidRPr="003E097D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>диплом бакалавра или специалиста</w:t>
      </w:r>
      <w:r w:rsidRPr="003E097D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одного из высших учебных заведений России и других стран.</w:t>
      </w:r>
      <w:r w:rsidR="00A82372" w:rsidRPr="00A82372">
        <w:rPr>
          <w:rFonts w:ascii="Times New Roman" w:eastAsia="Times New Roman" w:hAnsi="Times New Roman" w:cs="Times New Roman"/>
          <w:color w:val="353535"/>
        </w:rPr>
        <w:t xml:space="preserve"> </w:t>
      </w:r>
      <w:r w:rsidR="00A82372">
        <w:rPr>
          <w:rFonts w:ascii="Times New Roman" w:eastAsia="Times New Roman" w:hAnsi="Times New Roman" w:cs="Times New Roman"/>
          <w:color w:val="353535"/>
        </w:rPr>
        <w:t>Учащиеся магистратуры или имеющие диплом магистра к участию в Универсиаде не допускаются.</w:t>
      </w:r>
    </w:p>
    <w:p w14:paraId="7569E77A" w14:textId="3F6DA641" w:rsidR="00D74CC2" w:rsidRPr="00CB5207" w:rsidRDefault="00D74CC2" w:rsidP="00DB6BF1">
      <w:pPr>
        <w:pStyle w:val="a4"/>
        <w:numPr>
          <w:ilvl w:val="0"/>
          <w:numId w:val="4"/>
        </w:num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 w:rsidRPr="00CB5207">
        <w:rPr>
          <w:rFonts w:ascii="Times New Roman" w:eastAsia="Times New Roman" w:hAnsi="Times New Roman" w:cs="Times New Roman"/>
          <w:color w:val="353535"/>
        </w:rPr>
        <w:t>Тезисы должны содержать следующую </w:t>
      </w:r>
      <w:r w:rsidRPr="00CB5207">
        <w:rPr>
          <w:rFonts w:ascii="Times New Roman" w:eastAsia="Times New Roman" w:hAnsi="Times New Roman" w:cs="Times New Roman"/>
          <w:b/>
          <w:bCs/>
          <w:color w:val="353535"/>
        </w:rPr>
        <w:t>выходную информацию</w:t>
      </w:r>
      <w:r w:rsidR="00DB6BF1">
        <w:rPr>
          <w:rFonts w:ascii="Times New Roman" w:eastAsia="Times New Roman" w:hAnsi="Times New Roman" w:cs="Times New Roman"/>
          <w:color w:val="353535"/>
        </w:rPr>
        <w:t>:</w:t>
      </w:r>
    </w:p>
    <w:p w14:paraId="7AE22CDA" w14:textId="0DCBD024" w:rsidR="00D74CC2" w:rsidRPr="00D74CC2" w:rsidRDefault="00D1750D" w:rsidP="00DB6BF1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>
        <w:rPr>
          <w:rFonts w:ascii="Times New Roman" w:eastAsia="Times New Roman" w:hAnsi="Times New Roman" w:cs="Times New Roman"/>
          <w:color w:val="353535"/>
        </w:rPr>
        <w:t>название тезисов</w:t>
      </w:r>
      <w:r w:rsidR="00D74CC2" w:rsidRPr="00D74CC2">
        <w:rPr>
          <w:rFonts w:ascii="Times New Roman" w:eastAsia="Times New Roman" w:hAnsi="Times New Roman" w:cs="Times New Roman"/>
          <w:color w:val="353535"/>
        </w:rPr>
        <w:t xml:space="preserve"> (на новой строке, Times New </w:t>
      </w:r>
      <w:proofErr w:type="spellStart"/>
      <w:r w:rsidR="00D74CC2" w:rsidRPr="00D74CC2">
        <w:rPr>
          <w:rFonts w:ascii="Times New Roman" w:eastAsia="Times New Roman" w:hAnsi="Times New Roman" w:cs="Times New Roman"/>
          <w:color w:val="353535"/>
        </w:rPr>
        <w:t>Roman</w:t>
      </w:r>
      <w:proofErr w:type="spellEnd"/>
      <w:r w:rsidR="00D74CC2" w:rsidRPr="00D74CC2">
        <w:rPr>
          <w:rFonts w:ascii="Times New Roman" w:eastAsia="Times New Roman" w:hAnsi="Times New Roman" w:cs="Times New Roman"/>
          <w:color w:val="353535"/>
        </w:rPr>
        <w:t xml:space="preserve"> 12, жирный, выравнивание по центру, без отступа);</w:t>
      </w:r>
    </w:p>
    <w:p w14:paraId="51DF9903" w14:textId="6C8FEDD8" w:rsidR="00D74CC2" w:rsidRPr="00D74CC2" w:rsidRDefault="00D74CC2" w:rsidP="00DB6BF1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 w:rsidRPr="00D74CC2">
        <w:rPr>
          <w:rFonts w:ascii="Times New Roman" w:eastAsia="Times New Roman" w:hAnsi="Times New Roman" w:cs="Times New Roman"/>
          <w:color w:val="353535"/>
        </w:rPr>
        <w:t xml:space="preserve">на следующей строке симметрично по центру, Times New </w:t>
      </w:r>
      <w:proofErr w:type="spellStart"/>
      <w:r w:rsidRPr="00D74CC2">
        <w:rPr>
          <w:rFonts w:ascii="Times New Roman" w:eastAsia="Times New Roman" w:hAnsi="Times New Roman" w:cs="Times New Roman"/>
          <w:color w:val="353535"/>
        </w:rPr>
        <w:t>Roman</w:t>
      </w:r>
      <w:proofErr w:type="spellEnd"/>
      <w:r w:rsidRPr="00D74CC2">
        <w:rPr>
          <w:rFonts w:ascii="Times New Roman" w:eastAsia="Times New Roman" w:hAnsi="Times New Roman" w:cs="Times New Roman"/>
          <w:color w:val="353535"/>
        </w:rPr>
        <w:t xml:space="preserve"> 12, жирный, ку</w:t>
      </w:r>
      <w:r w:rsidR="00D1750D">
        <w:rPr>
          <w:rFonts w:ascii="Times New Roman" w:eastAsia="Times New Roman" w:hAnsi="Times New Roman" w:cs="Times New Roman"/>
          <w:color w:val="353535"/>
        </w:rPr>
        <w:t>рсив, с красной строки – фамилия, имя, отчество автора</w:t>
      </w:r>
      <w:r w:rsidR="00DB6BF1">
        <w:rPr>
          <w:rFonts w:ascii="Times New Roman" w:eastAsia="Times New Roman" w:hAnsi="Times New Roman" w:cs="Times New Roman"/>
          <w:color w:val="353535"/>
        </w:rPr>
        <w:t>;</w:t>
      </w:r>
    </w:p>
    <w:p w14:paraId="09FDDEA3" w14:textId="484E230F" w:rsidR="00D74CC2" w:rsidRPr="00D74CC2" w:rsidRDefault="00D74CC2" w:rsidP="00DB6BF1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 w:rsidRPr="00D74CC2">
        <w:rPr>
          <w:rFonts w:ascii="Times New Roman" w:eastAsia="Times New Roman" w:hAnsi="Times New Roman" w:cs="Times New Roman"/>
          <w:color w:val="353535"/>
        </w:rPr>
        <w:t>на следующей строке симметрично по центру – текущи</w:t>
      </w:r>
      <w:r w:rsidR="00DB6BF1">
        <w:rPr>
          <w:rFonts w:ascii="Times New Roman" w:eastAsia="Times New Roman" w:hAnsi="Times New Roman" w:cs="Times New Roman"/>
          <w:color w:val="353535"/>
        </w:rPr>
        <w:t>й статус (студент, выпускник</w:t>
      </w:r>
      <w:r w:rsidR="00D1750D">
        <w:rPr>
          <w:rFonts w:ascii="Times New Roman" w:eastAsia="Times New Roman" w:hAnsi="Times New Roman" w:cs="Times New Roman"/>
          <w:color w:val="353535"/>
        </w:rPr>
        <w:t>),</w:t>
      </w:r>
      <w:r w:rsidRPr="00D74CC2">
        <w:rPr>
          <w:rFonts w:ascii="Times New Roman" w:eastAsia="Times New Roman" w:hAnsi="Times New Roman" w:cs="Times New Roman"/>
          <w:color w:val="353535"/>
        </w:rPr>
        <w:t xml:space="preserve"> (Times New </w:t>
      </w:r>
      <w:proofErr w:type="spellStart"/>
      <w:r w:rsidRPr="00D74CC2">
        <w:rPr>
          <w:rFonts w:ascii="Times New Roman" w:eastAsia="Times New Roman" w:hAnsi="Times New Roman" w:cs="Times New Roman"/>
          <w:color w:val="353535"/>
        </w:rPr>
        <w:t>Roman</w:t>
      </w:r>
      <w:proofErr w:type="spellEnd"/>
      <w:r w:rsidRPr="00D74CC2">
        <w:rPr>
          <w:rFonts w:ascii="Times New Roman" w:eastAsia="Times New Roman" w:hAnsi="Times New Roman" w:cs="Times New Roman"/>
          <w:color w:val="353535"/>
        </w:rPr>
        <w:t xml:space="preserve"> 12, курсив, выравнивание по центру без красной строки);</w:t>
      </w:r>
    </w:p>
    <w:p w14:paraId="6B52BED2" w14:textId="77777777" w:rsidR="00D74CC2" w:rsidRPr="00D74CC2" w:rsidRDefault="00D74CC2" w:rsidP="00DB6BF1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 w:rsidRPr="00D74CC2">
        <w:rPr>
          <w:rFonts w:ascii="Times New Roman" w:eastAsia="Times New Roman" w:hAnsi="Times New Roman" w:cs="Times New Roman"/>
          <w:color w:val="353535"/>
        </w:rPr>
        <w:t xml:space="preserve">на следующей строке по центру (Times New </w:t>
      </w:r>
      <w:proofErr w:type="spellStart"/>
      <w:r w:rsidRPr="00D74CC2">
        <w:rPr>
          <w:rFonts w:ascii="Times New Roman" w:eastAsia="Times New Roman" w:hAnsi="Times New Roman" w:cs="Times New Roman"/>
          <w:color w:val="353535"/>
        </w:rPr>
        <w:t>Roman</w:t>
      </w:r>
      <w:proofErr w:type="spellEnd"/>
      <w:r w:rsidRPr="00D74CC2">
        <w:rPr>
          <w:rFonts w:ascii="Times New Roman" w:eastAsia="Times New Roman" w:hAnsi="Times New Roman" w:cs="Times New Roman"/>
          <w:color w:val="353535"/>
        </w:rPr>
        <w:t xml:space="preserve"> 12, курсив) – полное название университета / института, факультета, города и страны (по центру);</w:t>
      </w:r>
    </w:p>
    <w:p w14:paraId="606F738D" w14:textId="60442D51" w:rsidR="00D74CC2" w:rsidRPr="00D74CC2" w:rsidRDefault="00D74CC2" w:rsidP="00DB6BF1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 w:rsidRPr="00D74CC2">
        <w:rPr>
          <w:rFonts w:ascii="Times New Roman" w:eastAsia="Times New Roman" w:hAnsi="Times New Roman" w:cs="Times New Roman"/>
          <w:color w:val="353535"/>
        </w:rPr>
        <w:t xml:space="preserve">на следующей строке симметрично по центру (Times New </w:t>
      </w:r>
      <w:proofErr w:type="spellStart"/>
      <w:r w:rsidRPr="00D74CC2">
        <w:rPr>
          <w:rFonts w:ascii="Times New Roman" w:eastAsia="Times New Roman" w:hAnsi="Times New Roman" w:cs="Times New Roman"/>
          <w:color w:val="353535"/>
        </w:rPr>
        <w:t>Roman</w:t>
      </w:r>
      <w:proofErr w:type="spellEnd"/>
      <w:r w:rsidRPr="00D74CC2">
        <w:rPr>
          <w:rFonts w:ascii="Times New Roman" w:eastAsia="Times New Roman" w:hAnsi="Times New Roman" w:cs="Times New Roman"/>
          <w:color w:val="353535"/>
        </w:rPr>
        <w:t xml:space="preserve"> 12, ку</w:t>
      </w:r>
      <w:r w:rsidR="00DB6BF1">
        <w:rPr>
          <w:rFonts w:ascii="Times New Roman" w:eastAsia="Times New Roman" w:hAnsi="Times New Roman" w:cs="Times New Roman"/>
          <w:color w:val="353535"/>
        </w:rPr>
        <w:t>рсив) – адрес электронной почты;</w:t>
      </w:r>
    </w:p>
    <w:p w14:paraId="2EB0CC67" w14:textId="328B5B83" w:rsidR="00D74CC2" w:rsidRDefault="00517DD3" w:rsidP="00DB6BF1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>
        <w:rPr>
          <w:rFonts w:ascii="Times New Roman" w:eastAsia="Times New Roman" w:hAnsi="Times New Roman" w:cs="Times New Roman"/>
          <w:color w:val="353535"/>
        </w:rPr>
        <w:t>п</w:t>
      </w:r>
      <w:r w:rsidR="00D74CC2" w:rsidRPr="00D74CC2">
        <w:rPr>
          <w:rFonts w:ascii="Times New Roman" w:eastAsia="Times New Roman" w:hAnsi="Times New Roman" w:cs="Times New Roman"/>
          <w:color w:val="353535"/>
        </w:rPr>
        <w:t>ос</w:t>
      </w:r>
      <w:r w:rsidR="00DB6BF1">
        <w:rPr>
          <w:rFonts w:ascii="Times New Roman" w:eastAsia="Times New Roman" w:hAnsi="Times New Roman" w:cs="Times New Roman"/>
          <w:color w:val="353535"/>
        </w:rPr>
        <w:t>ле заголовков точки отсутствуют;</w:t>
      </w:r>
    </w:p>
    <w:p w14:paraId="2738C447" w14:textId="530C165B" w:rsidR="0089131E" w:rsidRPr="00716547" w:rsidRDefault="00F072C1" w:rsidP="00DB6BF1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>
        <w:rPr>
          <w:rFonts w:ascii="Times New Roman" w:eastAsia="Times New Roman" w:hAnsi="Times New Roman" w:cs="Times New Roman"/>
          <w:color w:val="353535"/>
          <w:shd w:val="clear" w:color="auto" w:fill="FFFFFF"/>
        </w:rPr>
        <w:t>а</w:t>
      </w:r>
      <w:r w:rsidR="0089131E" w:rsidRPr="001B1141">
        <w:rPr>
          <w:rFonts w:ascii="Times New Roman" w:eastAsia="Times New Roman" w:hAnsi="Times New Roman" w:cs="Times New Roman"/>
          <w:color w:val="353535"/>
          <w:shd w:val="clear" w:color="auto" w:fill="FFFFFF"/>
        </w:rPr>
        <w:t>нонимные и безымянные работы будут автоматически отбракованы.</w:t>
      </w:r>
    </w:p>
    <w:p w14:paraId="561F8ED2" w14:textId="548CEEDB" w:rsidR="00716547" w:rsidRPr="00CB5207" w:rsidRDefault="00716547" w:rsidP="00DB6BF1">
      <w:pPr>
        <w:pStyle w:val="a4"/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353535"/>
          <w:shd w:val="clear" w:color="auto" w:fill="FFFFFF"/>
        </w:rPr>
      </w:pPr>
      <w:r w:rsidRPr="00855DB1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Тезисы могут иметь </w:t>
      </w:r>
      <w:r w:rsidR="00FF5213" w:rsidRPr="00855DB1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>только 1</w:t>
      </w:r>
      <w:r w:rsidRPr="00855DB1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 xml:space="preserve"> </w:t>
      </w:r>
      <w:r w:rsidR="00FF5213" w:rsidRPr="00855DB1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>автора</w:t>
      </w:r>
      <w:r w:rsidR="00177D8A" w:rsidRPr="00855DB1">
        <w:rPr>
          <w:rFonts w:ascii="Times New Roman" w:eastAsia="Times New Roman" w:hAnsi="Times New Roman" w:cs="Times New Roman"/>
          <w:color w:val="353535"/>
          <w:shd w:val="clear" w:color="auto" w:fill="FFFFFF"/>
        </w:rPr>
        <w:t>.</w:t>
      </w:r>
      <w:r w:rsidR="00443345" w:rsidRPr="00855DB1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</w:t>
      </w:r>
      <w:r w:rsidRPr="00855DB1">
        <w:rPr>
          <w:rFonts w:ascii="Times New Roman" w:eastAsia="Times New Roman" w:hAnsi="Times New Roman" w:cs="Times New Roman"/>
          <w:color w:val="353535"/>
          <w:shd w:val="clear" w:color="auto" w:fill="FFFFFF"/>
        </w:rPr>
        <w:t>Соавторство</w:t>
      </w:r>
      <w:r w:rsidRPr="00CB5207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с научным руководителем не допускается.</w:t>
      </w:r>
    </w:p>
    <w:p w14:paraId="7FAEE451" w14:textId="7B2A994A" w:rsidR="004D60A1" w:rsidRPr="009372BA" w:rsidRDefault="00D74CC2" w:rsidP="00DB6BF1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 w:rsidRPr="00D072FF">
        <w:rPr>
          <w:rFonts w:ascii="Times New Roman" w:eastAsia="Times New Roman" w:hAnsi="Times New Roman" w:cs="Times New Roman"/>
          <w:b/>
          <w:color w:val="353535"/>
        </w:rPr>
        <w:t>Основной текст тезисов</w:t>
      </w:r>
      <w:r w:rsidR="007454D6" w:rsidRPr="00ED7B54">
        <w:rPr>
          <w:rFonts w:ascii="Times New Roman" w:eastAsia="Times New Roman" w:hAnsi="Times New Roman" w:cs="Times New Roman"/>
          <w:color w:val="353535"/>
        </w:rPr>
        <w:t>:</w:t>
      </w:r>
      <w:r w:rsidRPr="00ED7B54">
        <w:rPr>
          <w:rFonts w:ascii="Times New Roman" w:eastAsia="Times New Roman" w:hAnsi="Times New Roman" w:cs="Times New Roman"/>
          <w:color w:val="353535"/>
        </w:rPr>
        <w:t xml:space="preserve"> </w:t>
      </w:r>
      <w:r w:rsidR="007454D6" w:rsidRPr="00ED7B54">
        <w:rPr>
          <w:rFonts w:ascii="Times New Roman" w:eastAsia="Times New Roman" w:hAnsi="Times New Roman" w:cs="Times New Roman"/>
          <w:color w:val="353535"/>
          <w:shd w:val="clear" w:color="auto" w:fill="FFFFFF"/>
        </w:rPr>
        <w:t>ш</w:t>
      </w:r>
      <w:r w:rsidR="004D60A1" w:rsidRPr="00ED7B54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рифт </w:t>
      </w:r>
      <w:r w:rsidR="007454D6" w:rsidRPr="00ED7B54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– исключительно Times New </w:t>
      </w:r>
      <w:proofErr w:type="spellStart"/>
      <w:r w:rsidR="007454D6" w:rsidRPr="00ED7B54">
        <w:rPr>
          <w:rFonts w:ascii="Times New Roman" w:eastAsia="Times New Roman" w:hAnsi="Times New Roman" w:cs="Times New Roman"/>
          <w:color w:val="353535"/>
          <w:shd w:val="clear" w:color="auto" w:fill="FFFFFF"/>
        </w:rPr>
        <w:t>Roman</w:t>
      </w:r>
      <w:proofErr w:type="spellEnd"/>
      <w:r w:rsidR="007454D6" w:rsidRPr="00ED7B54">
        <w:rPr>
          <w:rFonts w:ascii="Times New Roman" w:eastAsia="Times New Roman" w:hAnsi="Times New Roman" w:cs="Times New Roman"/>
          <w:color w:val="353535"/>
          <w:shd w:val="clear" w:color="auto" w:fill="FFFFFF"/>
        </w:rPr>
        <w:t>,</w:t>
      </w:r>
      <w:r w:rsidR="004D60A1" w:rsidRPr="00ED7B54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</w:t>
      </w:r>
      <w:r w:rsidR="007454D6" w:rsidRPr="00ED7B54">
        <w:rPr>
          <w:rFonts w:ascii="Times New Roman" w:eastAsia="Times New Roman" w:hAnsi="Times New Roman" w:cs="Times New Roman"/>
          <w:color w:val="353535"/>
          <w:shd w:val="clear" w:color="auto" w:fill="FFFFFF"/>
        </w:rPr>
        <w:t>р</w:t>
      </w:r>
      <w:r w:rsidR="004D60A1" w:rsidRPr="00ED7B54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азмер шрифта – 12, междустрочный интервал – одинарный, выравнивание по ширине, первая строка — отступ 1,25 см. </w:t>
      </w:r>
      <w:r w:rsidR="009372BA" w:rsidRPr="003E097D">
        <w:rPr>
          <w:rFonts w:ascii="Times New Roman" w:eastAsia="Times New Roman" w:hAnsi="Times New Roman" w:cs="Times New Roman"/>
          <w:b/>
          <w:bCs/>
          <w:color w:val="353535"/>
        </w:rPr>
        <w:t xml:space="preserve">Текст тезисов не должен содержать рисунки и графики. </w:t>
      </w:r>
      <w:r w:rsidR="009372BA" w:rsidRPr="003E097D">
        <w:rPr>
          <w:rFonts w:ascii="Times New Roman" w:eastAsia="Times New Roman" w:hAnsi="Times New Roman" w:cs="Times New Roman"/>
          <w:color w:val="353535"/>
        </w:rPr>
        <w:t> </w:t>
      </w:r>
      <w:r w:rsidR="004D60A1" w:rsidRPr="009372BA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Начало абзаца не может быть выделено табуляцией (клавишей </w:t>
      </w:r>
      <w:proofErr w:type="spellStart"/>
      <w:r w:rsidR="004D60A1" w:rsidRPr="009372BA">
        <w:rPr>
          <w:rFonts w:ascii="Times New Roman" w:eastAsia="Times New Roman" w:hAnsi="Times New Roman" w:cs="Times New Roman"/>
          <w:color w:val="353535"/>
          <w:shd w:val="clear" w:color="auto" w:fill="FFFFFF"/>
        </w:rPr>
        <w:t>Tab</w:t>
      </w:r>
      <w:proofErr w:type="spellEnd"/>
      <w:r w:rsidR="004D60A1" w:rsidRPr="009372BA">
        <w:rPr>
          <w:rFonts w:ascii="Times New Roman" w:eastAsia="Times New Roman" w:hAnsi="Times New Roman" w:cs="Times New Roman"/>
          <w:color w:val="353535"/>
          <w:shd w:val="clear" w:color="auto" w:fill="FFFFFF"/>
        </w:rPr>
        <w:t>) или пробелами, используйте панель «Формат — абзац — отступ: первая строка – на 1,25».</w:t>
      </w:r>
    </w:p>
    <w:p w14:paraId="6CFC3463" w14:textId="63CF85EC" w:rsidR="009C40C4" w:rsidRPr="00C62D52" w:rsidRDefault="00D74CC2" w:rsidP="00DB6BF1">
      <w:pPr>
        <w:pStyle w:val="a4"/>
        <w:numPr>
          <w:ilvl w:val="0"/>
          <w:numId w:val="4"/>
        </w:num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color w:val="353535"/>
        </w:rPr>
      </w:pPr>
      <w:r w:rsidRPr="00C62D52">
        <w:rPr>
          <w:rFonts w:ascii="Times New Roman" w:eastAsia="Times New Roman" w:hAnsi="Times New Roman" w:cs="Times New Roman"/>
          <w:b/>
          <w:bCs/>
          <w:color w:val="353535"/>
        </w:rPr>
        <w:t>Объем тезисов</w:t>
      </w:r>
      <w:r w:rsidR="00080F81" w:rsidRPr="00C62D52">
        <w:rPr>
          <w:rFonts w:ascii="Times New Roman" w:eastAsia="Times New Roman" w:hAnsi="Times New Roman" w:cs="Times New Roman"/>
          <w:color w:val="353535"/>
        </w:rPr>
        <w:t xml:space="preserve"> </w:t>
      </w:r>
      <w:r w:rsidR="009C40C4" w:rsidRPr="00C62D52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– строго до </w:t>
      </w:r>
      <w:r w:rsidR="00496F17">
        <w:rPr>
          <w:rFonts w:ascii="Times New Roman" w:eastAsia="Times New Roman" w:hAnsi="Times New Roman" w:cs="Times New Roman"/>
          <w:color w:val="353535"/>
          <w:shd w:val="clear" w:color="auto" w:fill="FFFFFF"/>
        </w:rPr>
        <w:t>9000</w:t>
      </w:r>
      <w:r w:rsidR="00080F81" w:rsidRPr="00C62D52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знаков (</w:t>
      </w:r>
      <w:r w:rsidR="009C40C4" w:rsidRPr="00C62D52">
        <w:rPr>
          <w:rFonts w:ascii="Times New Roman" w:eastAsia="Times New Roman" w:hAnsi="Times New Roman" w:cs="Times New Roman"/>
          <w:color w:val="353535"/>
        </w:rPr>
        <w:t>включая пробелы и список литературы</w:t>
      </w:r>
      <w:r w:rsidR="00080F81" w:rsidRPr="00C62D52">
        <w:rPr>
          <w:rFonts w:ascii="Times New Roman" w:eastAsia="Times New Roman" w:hAnsi="Times New Roman" w:cs="Times New Roman"/>
          <w:color w:val="353535"/>
          <w:shd w:val="clear" w:color="auto" w:fill="FFFFFF"/>
        </w:rPr>
        <w:t>), смотреть статистику следует через «сер</w:t>
      </w:r>
      <w:r w:rsidR="009C40C4" w:rsidRPr="00C62D52">
        <w:rPr>
          <w:rFonts w:ascii="Times New Roman" w:eastAsia="Times New Roman" w:hAnsi="Times New Roman" w:cs="Times New Roman"/>
          <w:color w:val="353535"/>
          <w:shd w:val="clear" w:color="auto" w:fill="FFFFFF"/>
        </w:rPr>
        <w:t>вис – статистика»</w:t>
      </w:r>
      <w:r w:rsidR="00080F81" w:rsidRPr="00C62D52">
        <w:rPr>
          <w:rFonts w:ascii="Times New Roman" w:eastAsia="Times New Roman" w:hAnsi="Times New Roman" w:cs="Times New Roman"/>
          <w:color w:val="353535"/>
          <w:shd w:val="clear" w:color="auto" w:fill="FFFFFF"/>
        </w:rPr>
        <w:t>. Тезисы, превышающие объем, будут автоматически отбракованы. Поля верхнее и нижнее – 2 см, левое и правое – 2,5 см.</w:t>
      </w:r>
      <w:r w:rsidR="00080F81" w:rsidRPr="00C62D52">
        <w:rPr>
          <w:rFonts w:ascii="Times New Roman" w:eastAsia="Times New Roman" w:hAnsi="Times New Roman" w:cs="Times New Roman"/>
          <w:color w:val="353535"/>
        </w:rPr>
        <w:t xml:space="preserve"> </w:t>
      </w:r>
    </w:p>
    <w:p w14:paraId="61BF3A9A" w14:textId="1B2270BB" w:rsidR="00DB6BF1" w:rsidRDefault="006B6758" w:rsidP="00DB6BF1">
      <w:pPr>
        <w:pStyle w:val="a4"/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53535"/>
          <w:shd w:val="clear" w:color="auto" w:fill="FFFFFF"/>
        </w:rPr>
      </w:pPr>
      <w:r w:rsidRPr="00C62D52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lastRenderedPageBreak/>
        <w:t>Сноски запрещены.</w:t>
      </w:r>
      <w:r w:rsidRPr="00C62D52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</w:t>
      </w:r>
      <w:r w:rsidRPr="00C62D52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>Ссылки</w:t>
      </w:r>
      <w:r w:rsidRPr="00C62D52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должны быть оформлены в виде квадратных скобок с отсылкой к списку литературы. В квадратных скобках указывается фамилия автора и год издания (если используется несколько текстов одного автора), а также точные номера страниц процитированных фрагментов.</w:t>
      </w:r>
      <w:r w:rsidRPr="00C62D52">
        <w:rPr>
          <w:rFonts w:ascii="Times New Roman" w:eastAsia="Times New Roman" w:hAnsi="Times New Roman" w:cs="Times New Roman"/>
          <w:color w:val="353535"/>
          <w:shd w:val="clear" w:color="auto" w:fill="FFFFFF"/>
        </w:rPr>
        <w:br/>
        <w:t>Например, в тезисах используются 2 работы Иванова — 2000 и 2002 года. Ссылка на первую работу выглядит так: [Иванов 2000: 51], на вторую — [Иванов 2002: 151]. Используется одна работа Петрова, ссылка выглядит так: [Петров: 50]. Варианты ссылок: [Петров, Иванов: 67–68], [Там же: 69].</w:t>
      </w:r>
      <w:r w:rsidR="00DB6BF1">
        <w:rPr>
          <w:rFonts w:ascii="Times New Roman" w:eastAsia="Times New Roman" w:hAnsi="Times New Roman" w:cs="Times New Roman"/>
          <w:color w:val="353535"/>
          <w:shd w:val="clear" w:color="auto" w:fill="FFFFFF"/>
        </w:rPr>
        <w:br/>
      </w:r>
    </w:p>
    <w:p w14:paraId="407E6539" w14:textId="0038057C" w:rsidR="00DF4509" w:rsidRPr="00DB6BF1" w:rsidRDefault="00822AFD" w:rsidP="00DB6BF1">
      <w:pPr>
        <w:pStyle w:val="a4"/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353535"/>
          <w:shd w:val="clear" w:color="auto" w:fill="FFFFFF"/>
        </w:rPr>
      </w:pPr>
      <w:r w:rsidRPr="00DB6BF1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>Использованные работы (не более 5)</w:t>
      </w:r>
      <w:r w:rsidRPr="00DB6BF1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перечисляются в конце текста под заголовком «</w:t>
      </w:r>
      <w:r w:rsidRPr="00DB6BF1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>Литература</w:t>
      </w:r>
      <w:r w:rsidRPr="00DB6BF1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». </w:t>
      </w:r>
      <w:r w:rsidR="00403572" w:rsidRPr="00DB6BF1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Разрешены ссылки </w:t>
      </w:r>
      <w:r w:rsidRPr="00DB6BF1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только на работы, непосредственно процитированные в тезисах. </w:t>
      </w:r>
    </w:p>
    <w:p w14:paraId="423F9789" w14:textId="77777777" w:rsidR="00DB6BF1" w:rsidRDefault="00822AFD" w:rsidP="00DB6BF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353535"/>
          <w:shd w:val="clear" w:color="auto" w:fill="FFFFFF"/>
        </w:rPr>
      </w:pPr>
      <w:r w:rsidRPr="00DF4509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>Названия должны быть оформлены строго по образцу:</w:t>
      </w:r>
      <w:r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br/>
      </w:r>
      <w:r w:rsidR="00494003" w:rsidRPr="00DF4509">
        <w:rPr>
          <w:rFonts w:ascii="Times New Roman" w:eastAsia="Times New Roman" w:hAnsi="Times New Roman" w:cs="Times New Roman"/>
          <w:i/>
          <w:iCs/>
          <w:color w:val="353535"/>
          <w:shd w:val="clear" w:color="auto" w:fill="FFFFFF"/>
        </w:rPr>
        <w:t>Соловье</w:t>
      </w:r>
      <w:r w:rsidRPr="00DF4509">
        <w:rPr>
          <w:rFonts w:ascii="Times New Roman" w:eastAsia="Times New Roman" w:hAnsi="Times New Roman" w:cs="Times New Roman"/>
          <w:i/>
          <w:iCs/>
          <w:color w:val="353535"/>
          <w:shd w:val="clear" w:color="auto" w:fill="FFFFFF"/>
        </w:rPr>
        <w:t>в В.В.</w:t>
      </w:r>
      <w:r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 </w:t>
      </w:r>
      <w:r w:rsidR="00494003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Название работы</w:t>
      </w:r>
      <w:r w:rsidR="002D4091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. М., 2003</w:t>
      </w:r>
      <w:r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.</w:t>
      </w:r>
    </w:p>
    <w:p w14:paraId="46A6C147" w14:textId="77777777" w:rsidR="00494538" w:rsidRDefault="00220DFC" w:rsidP="00DB6BF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353535"/>
          <w:shd w:val="clear" w:color="auto" w:fill="FFFFFF"/>
        </w:rPr>
      </w:pPr>
      <w:r w:rsidRPr="00DF4509">
        <w:rPr>
          <w:rFonts w:ascii="Times New Roman" w:eastAsia="Times New Roman" w:hAnsi="Times New Roman" w:cs="Times New Roman"/>
          <w:i/>
          <w:iCs/>
          <w:color w:val="353535"/>
          <w:shd w:val="clear" w:color="auto" w:fill="FFFFFF"/>
        </w:rPr>
        <w:t>Самойло</w:t>
      </w:r>
      <w:r w:rsidR="00FB03B4" w:rsidRPr="00DF4509">
        <w:rPr>
          <w:rFonts w:ascii="Times New Roman" w:eastAsia="Times New Roman" w:hAnsi="Times New Roman" w:cs="Times New Roman"/>
          <w:i/>
          <w:iCs/>
          <w:color w:val="353535"/>
          <w:shd w:val="clear" w:color="auto" w:fill="FFFFFF"/>
        </w:rPr>
        <w:t>в А</w:t>
      </w:r>
      <w:r w:rsidR="00822AFD" w:rsidRPr="00DF4509">
        <w:rPr>
          <w:rFonts w:ascii="Times New Roman" w:eastAsia="Times New Roman" w:hAnsi="Times New Roman" w:cs="Times New Roman"/>
          <w:i/>
          <w:iCs/>
          <w:color w:val="353535"/>
          <w:shd w:val="clear" w:color="auto" w:fill="FFFFFF"/>
        </w:rPr>
        <w:t>.В.</w:t>
      </w:r>
      <w:r w:rsidR="00822AFD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 </w:t>
      </w:r>
      <w:r w:rsidR="002D4091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Название работы</w:t>
      </w:r>
      <w:r w:rsidR="0011572B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. Воронеж</w:t>
      </w:r>
      <w:r w:rsidR="002D4091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, 2010</w:t>
      </w:r>
      <w:r w:rsidR="00822AFD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.</w:t>
      </w:r>
    </w:p>
    <w:p w14:paraId="5EE0EAD9" w14:textId="77777777" w:rsidR="00494538" w:rsidRDefault="00FB03B4" w:rsidP="00DB6BF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353535"/>
          <w:shd w:val="clear" w:color="auto" w:fill="FFFFFF"/>
        </w:rPr>
      </w:pPr>
      <w:r w:rsidRPr="00DF4509">
        <w:rPr>
          <w:rFonts w:ascii="Times New Roman" w:eastAsia="Times New Roman" w:hAnsi="Times New Roman" w:cs="Times New Roman"/>
          <w:i/>
          <w:iCs/>
          <w:color w:val="353535"/>
          <w:shd w:val="clear" w:color="auto" w:fill="FFFFFF"/>
        </w:rPr>
        <w:t>Мануйл</w:t>
      </w:r>
      <w:r w:rsidR="000A2B4F" w:rsidRPr="00DF4509">
        <w:rPr>
          <w:rFonts w:ascii="Times New Roman" w:eastAsia="Times New Roman" w:hAnsi="Times New Roman" w:cs="Times New Roman"/>
          <w:i/>
          <w:iCs/>
          <w:color w:val="353535"/>
          <w:shd w:val="clear" w:color="auto" w:fill="FFFFFF"/>
        </w:rPr>
        <w:t>ов В.В., Игнат</w:t>
      </w:r>
      <w:r w:rsidR="00822AFD" w:rsidRPr="00DF4509">
        <w:rPr>
          <w:rFonts w:ascii="Times New Roman" w:eastAsia="Times New Roman" w:hAnsi="Times New Roman" w:cs="Times New Roman"/>
          <w:i/>
          <w:iCs/>
          <w:color w:val="353535"/>
          <w:shd w:val="clear" w:color="auto" w:fill="FFFFFF"/>
        </w:rPr>
        <w:t>ов В.В.</w:t>
      </w:r>
      <w:r w:rsidR="00822AFD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 </w:t>
      </w:r>
      <w:r w:rsidR="00273D57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Название работы // Название журнала</w:t>
      </w:r>
      <w:r w:rsidR="00220DFC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. 2001. № 3. С.87–98</w:t>
      </w:r>
      <w:r w:rsidR="00822AFD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.</w:t>
      </w:r>
    </w:p>
    <w:p w14:paraId="5B415914" w14:textId="77777777" w:rsidR="00494538" w:rsidRDefault="000A2B4F" w:rsidP="00DB6BF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353535"/>
          <w:shd w:val="clear" w:color="auto" w:fill="FFFFFF"/>
        </w:rPr>
      </w:pPr>
      <w:r w:rsidRPr="00DF4509">
        <w:rPr>
          <w:rFonts w:ascii="Times New Roman" w:eastAsia="Times New Roman" w:hAnsi="Times New Roman" w:cs="Times New Roman"/>
          <w:i/>
          <w:iCs/>
          <w:color w:val="353535"/>
          <w:shd w:val="clear" w:color="auto" w:fill="FFFFFF"/>
        </w:rPr>
        <w:t>Игнат</w:t>
      </w:r>
      <w:r w:rsidR="00822AFD" w:rsidRPr="00DF4509">
        <w:rPr>
          <w:rFonts w:ascii="Times New Roman" w:eastAsia="Times New Roman" w:hAnsi="Times New Roman" w:cs="Times New Roman"/>
          <w:i/>
          <w:iCs/>
          <w:color w:val="353535"/>
          <w:shd w:val="clear" w:color="auto" w:fill="FFFFFF"/>
        </w:rPr>
        <w:t>ов В.В. Полн.</w:t>
      </w:r>
      <w:r w:rsidR="00822AFD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 собр. соч.</w:t>
      </w:r>
      <w:r w:rsidR="00FB03B4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: В 10 т. СПб., 2005. Т.4</w:t>
      </w:r>
      <w:r w:rsidR="00822AFD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.</w:t>
      </w:r>
    </w:p>
    <w:p w14:paraId="11CCC837" w14:textId="77777777" w:rsidR="00494538" w:rsidRDefault="00822AFD" w:rsidP="00494538">
      <w:pPr>
        <w:spacing w:before="240" w:line="360" w:lineRule="auto"/>
        <w:ind w:left="708"/>
        <w:jc w:val="both"/>
        <w:rPr>
          <w:rFonts w:ascii="Times New Roman" w:eastAsia="Times New Roman" w:hAnsi="Times New Roman" w:cs="Times New Roman"/>
          <w:color w:val="353535"/>
          <w:shd w:val="clear" w:color="auto" w:fill="FFFFFF"/>
        </w:rPr>
      </w:pPr>
      <w:r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Сокращаются только Москва (М.) и Ленинград (Л.), он же Санкт-Петербург (СПб.). В списке литературы для отдельных статей указываются номера страниц. Издательство не указывается. Количество страниц в книге не указывается. Наличие точек, запятых и пробелов в нужных местах, а также соотношение больших</w:t>
      </w:r>
      <w:r w:rsidR="00DB6BF1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и маленьких букв принципиально.</w:t>
      </w:r>
    </w:p>
    <w:p w14:paraId="0FB59DE0" w14:textId="6DA09E4E" w:rsidR="00822AFD" w:rsidRPr="00DF4509" w:rsidRDefault="00822AFD" w:rsidP="00494538">
      <w:pPr>
        <w:spacing w:before="240" w:line="360" w:lineRule="auto"/>
        <w:ind w:left="708"/>
        <w:jc w:val="both"/>
        <w:rPr>
          <w:rFonts w:ascii="Times New Roman" w:eastAsia="Times New Roman" w:hAnsi="Times New Roman" w:cs="Times New Roman"/>
          <w:color w:val="353535"/>
          <w:shd w:val="clear" w:color="auto" w:fill="FFFFFF"/>
        </w:rPr>
      </w:pPr>
      <w:r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Ссылки на интернет-сайты и электронные публикации статей оформляются упрощенно: </w:t>
      </w:r>
      <w:proofErr w:type="spellStart"/>
      <w:r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Грамота.ру</w:t>
      </w:r>
      <w:proofErr w:type="spellEnd"/>
      <w:r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: </w:t>
      </w:r>
      <w:hyperlink r:id="rId5" w:history="1">
        <w:r w:rsidR="009372BA" w:rsidRPr="00404D1C">
          <w:rPr>
            <w:rStyle w:val="a3"/>
            <w:rFonts w:ascii="Times New Roman" w:eastAsia="Times New Roman" w:hAnsi="Times New Roman" w:cs="Times New Roman"/>
            <w:shd w:val="clear" w:color="auto" w:fill="FFFFFF"/>
          </w:rPr>
          <w:t>http://www.gramota.ru/</w:t>
        </w:r>
      </w:hyperlink>
      <w:r w:rsidR="009372BA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</w:t>
      </w:r>
      <w:r w:rsidR="009372BA" w:rsidRPr="009372BA">
        <w:rPr>
          <w:rFonts w:ascii="Times New Roman" w:eastAsia="Times New Roman" w:hAnsi="Times New Roman" w:cs="Times New Roman"/>
          <w:color w:val="353535"/>
          <w:shd w:val="clear" w:color="auto" w:fill="FFFFFF"/>
        </w:rPr>
        <w:t>[</w:t>
      </w:r>
      <w:r w:rsidR="009372BA">
        <w:rPr>
          <w:rFonts w:ascii="Times New Roman" w:eastAsia="Times New Roman" w:hAnsi="Times New Roman" w:cs="Times New Roman"/>
          <w:color w:val="353535"/>
          <w:shd w:val="clear" w:color="auto" w:fill="FFFFFF"/>
        </w:rPr>
        <w:t>Дата обращения:</w:t>
      </w:r>
      <w:r w:rsidR="009372BA" w:rsidRPr="009372BA">
        <w:rPr>
          <w:rFonts w:ascii="Times New Roman" w:eastAsia="Times New Roman" w:hAnsi="Times New Roman" w:cs="Times New Roman"/>
          <w:color w:val="353535"/>
          <w:shd w:val="clear" w:color="auto" w:fill="FFFFFF"/>
        </w:rPr>
        <w:t>]</w:t>
      </w:r>
      <w:r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br/>
      </w:r>
    </w:p>
    <w:p w14:paraId="7C7EE00D" w14:textId="04A9BFA4" w:rsidR="001B1141" w:rsidRPr="00DF4509" w:rsidRDefault="00D74CC2" w:rsidP="00DB6BF1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53535"/>
          <w:shd w:val="clear" w:color="auto" w:fill="FFFFFF"/>
        </w:rPr>
      </w:pPr>
      <w:r w:rsidRPr="00DF4509">
        <w:rPr>
          <w:rFonts w:ascii="Times New Roman" w:eastAsia="Times New Roman" w:hAnsi="Times New Roman" w:cs="Times New Roman"/>
          <w:color w:val="353535"/>
        </w:rPr>
        <w:t xml:space="preserve">Тезисы должны быть написаны грамотно, без орфографических, пунктуационных и стилистических ошибок. </w:t>
      </w:r>
      <w:r w:rsidR="00716547" w:rsidRPr="00DF4509">
        <w:rPr>
          <w:rFonts w:ascii="Times New Roman" w:eastAsia="Times New Roman" w:hAnsi="Times New Roman" w:cs="Times New Roman"/>
          <w:b/>
          <w:color w:val="353535"/>
          <w:shd w:val="clear" w:color="auto" w:fill="FFFFFF"/>
        </w:rPr>
        <w:t>Тезисы, поданные с грамматическими, стилистическими или пунктуационными ошибками, рассматриваться не будут</w:t>
      </w:r>
      <w:r w:rsidR="00716547" w:rsidRPr="00DF4509">
        <w:rPr>
          <w:rFonts w:ascii="Times New Roman" w:eastAsia="Times New Roman" w:hAnsi="Times New Roman" w:cs="Times New Roman"/>
          <w:color w:val="353535"/>
          <w:shd w:val="clear" w:color="auto" w:fill="FFFFFF"/>
        </w:rPr>
        <w:t>.</w:t>
      </w:r>
      <w:bookmarkStart w:id="1" w:name="tesisi_5"/>
      <w:bookmarkEnd w:id="1"/>
      <w:r w:rsidR="005862E8">
        <w:rPr>
          <w:rFonts w:ascii="Times New Roman" w:eastAsia="Times New Roman" w:hAnsi="Times New Roman" w:cs="Times New Roman"/>
          <w:color w:val="353535"/>
          <w:shd w:val="clear" w:color="auto" w:fill="FFFFFF"/>
        </w:rPr>
        <w:t xml:space="preserve"> </w:t>
      </w:r>
    </w:p>
    <w:sectPr w:rsidR="001B1141" w:rsidRPr="00DF4509" w:rsidSect="0058794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FC7"/>
    <w:multiLevelType w:val="multilevel"/>
    <w:tmpl w:val="F84C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062A9"/>
    <w:multiLevelType w:val="multilevel"/>
    <w:tmpl w:val="D434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97B09"/>
    <w:multiLevelType w:val="multilevel"/>
    <w:tmpl w:val="C382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0190E"/>
    <w:multiLevelType w:val="multilevel"/>
    <w:tmpl w:val="D434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26982"/>
    <w:multiLevelType w:val="multilevel"/>
    <w:tmpl w:val="D434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112520">
    <w:abstractNumId w:val="2"/>
  </w:num>
  <w:num w:numId="2" w16cid:durableId="2108622703">
    <w:abstractNumId w:val="0"/>
  </w:num>
  <w:num w:numId="3" w16cid:durableId="1386879071">
    <w:abstractNumId w:val="4"/>
  </w:num>
  <w:num w:numId="4" w16cid:durableId="1686975431">
    <w:abstractNumId w:val="1"/>
  </w:num>
  <w:num w:numId="5" w16cid:durableId="302008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CC2"/>
    <w:rsid w:val="000002C6"/>
    <w:rsid w:val="00080F81"/>
    <w:rsid w:val="000853C4"/>
    <w:rsid w:val="000A2B4F"/>
    <w:rsid w:val="00101933"/>
    <w:rsid w:val="0011572B"/>
    <w:rsid w:val="00142C76"/>
    <w:rsid w:val="00177D8A"/>
    <w:rsid w:val="001B1141"/>
    <w:rsid w:val="00220DFC"/>
    <w:rsid w:val="00246441"/>
    <w:rsid w:val="00273D57"/>
    <w:rsid w:val="002D4091"/>
    <w:rsid w:val="003E097D"/>
    <w:rsid w:val="00403572"/>
    <w:rsid w:val="00404201"/>
    <w:rsid w:val="004261AC"/>
    <w:rsid w:val="00443345"/>
    <w:rsid w:val="00494003"/>
    <w:rsid w:val="00494538"/>
    <w:rsid w:val="00496F17"/>
    <w:rsid w:val="004C2167"/>
    <w:rsid w:val="004D60A1"/>
    <w:rsid w:val="00517DD3"/>
    <w:rsid w:val="005862E8"/>
    <w:rsid w:val="00587948"/>
    <w:rsid w:val="005A4882"/>
    <w:rsid w:val="005B5915"/>
    <w:rsid w:val="0062274B"/>
    <w:rsid w:val="00627E52"/>
    <w:rsid w:val="006B6758"/>
    <w:rsid w:val="00716547"/>
    <w:rsid w:val="007454D6"/>
    <w:rsid w:val="007519B3"/>
    <w:rsid w:val="00822AFD"/>
    <w:rsid w:val="00855DB1"/>
    <w:rsid w:val="00885D98"/>
    <w:rsid w:val="0089131E"/>
    <w:rsid w:val="008E4C1E"/>
    <w:rsid w:val="009372BA"/>
    <w:rsid w:val="009C40C4"/>
    <w:rsid w:val="00A3255A"/>
    <w:rsid w:val="00A56EFE"/>
    <w:rsid w:val="00A82372"/>
    <w:rsid w:val="00AA7656"/>
    <w:rsid w:val="00B83CB0"/>
    <w:rsid w:val="00B93CCE"/>
    <w:rsid w:val="00BB00DC"/>
    <w:rsid w:val="00C62D52"/>
    <w:rsid w:val="00CB5207"/>
    <w:rsid w:val="00D02114"/>
    <w:rsid w:val="00D072FF"/>
    <w:rsid w:val="00D1750D"/>
    <w:rsid w:val="00D21E9F"/>
    <w:rsid w:val="00D728A8"/>
    <w:rsid w:val="00D74CC2"/>
    <w:rsid w:val="00DB6BF1"/>
    <w:rsid w:val="00DF2BFB"/>
    <w:rsid w:val="00DF4509"/>
    <w:rsid w:val="00ED7B54"/>
    <w:rsid w:val="00F072C1"/>
    <w:rsid w:val="00FB03B4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C062E"/>
  <w14:defaultImageDpi w14:val="300"/>
  <w15:docId w15:val="{846E6BF0-9B43-9346-8AE5-B789618D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4CC2"/>
  </w:style>
  <w:style w:type="character" w:styleId="a3">
    <w:name w:val="Hyperlink"/>
    <w:basedOn w:val="a0"/>
    <w:uiPriority w:val="99"/>
    <w:unhideWhenUsed/>
    <w:rsid w:val="00D74C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6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mot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Microsoft Office User</cp:lastModifiedBy>
  <cp:revision>5</cp:revision>
  <dcterms:created xsi:type="dcterms:W3CDTF">2021-12-01T18:29:00Z</dcterms:created>
  <dcterms:modified xsi:type="dcterms:W3CDTF">2022-11-29T21:22:00Z</dcterms:modified>
</cp:coreProperties>
</file>