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7A" w:rsidRPr="0059779E" w:rsidRDefault="001B567A" w:rsidP="000A35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59779E">
        <w:rPr>
          <w:rFonts w:ascii="Times New Roman" w:eastAsia="Times New Roman" w:hAnsi="Times New Roman" w:cs="Times New Roman"/>
          <w:b/>
          <w:sz w:val="24"/>
          <w:szCs w:val="24"/>
        </w:rPr>
        <w:t xml:space="preserve">Виртуальный отраслевой кластер </w:t>
      </w:r>
      <w:r w:rsidR="00B2465E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59779E">
        <w:rPr>
          <w:rFonts w:ascii="Times New Roman" w:eastAsia="Times New Roman" w:hAnsi="Times New Roman" w:cs="Times New Roman"/>
          <w:b/>
          <w:sz w:val="24"/>
          <w:szCs w:val="24"/>
        </w:rPr>
        <w:t>инновационно-притягательных регион</w:t>
      </w:r>
      <w:r w:rsidR="00B2465E"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59779E">
        <w:rPr>
          <w:rFonts w:ascii="Times New Roman" w:eastAsia="Times New Roman" w:hAnsi="Times New Roman" w:cs="Times New Roman"/>
          <w:b/>
          <w:sz w:val="24"/>
          <w:szCs w:val="24"/>
        </w:rPr>
        <w:t xml:space="preserve"> Беларуси и России</w:t>
      </w:r>
      <w:r w:rsidR="0059779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127B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предпосылки </w:t>
      </w:r>
      <w:r w:rsidR="0059779E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создания и </w:t>
      </w:r>
      <w:r w:rsidR="00C127B8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направления </w:t>
      </w:r>
      <w:r w:rsidR="0059779E">
        <w:rPr>
          <w:rFonts w:ascii="Times New Roman" w:eastAsia="Times New Roman" w:hAnsi="Times New Roman" w:cs="Times New Roman"/>
          <w:b/>
          <w:sz w:val="24"/>
          <w:szCs w:val="24"/>
        </w:rPr>
        <w:t>развития</w:t>
      </w:r>
    </w:p>
    <w:bookmarkEnd w:id="0"/>
    <w:p w:rsidR="00083C7D" w:rsidRPr="0059779E" w:rsidRDefault="00083C7D" w:rsidP="000A3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779E">
        <w:rPr>
          <w:rFonts w:ascii="Times New Roman" w:hAnsi="Times New Roman" w:cs="Times New Roman"/>
          <w:b/>
          <w:i/>
          <w:sz w:val="24"/>
          <w:szCs w:val="24"/>
        </w:rPr>
        <w:t>Титович Андрей Анатольевич</w:t>
      </w:r>
    </w:p>
    <w:p w:rsidR="00083C7D" w:rsidRPr="0059779E" w:rsidRDefault="001B567A" w:rsidP="001B567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779E">
        <w:rPr>
          <w:rFonts w:ascii="Times New Roman" w:hAnsi="Times New Roman" w:cs="Times New Roman"/>
          <w:i/>
          <w:sz w:val="24"/>
          <w:szCs w:val="24"/>
        </w:rPr>
        <w:t>А</w:t>
      </w:r>
      <w:r w:rsidR="000A35FF" w:rsidRPr="0059779E">
        <w:rPr>
          <w:rFonts w:ascii="Times New Roman" w:hAnsi="Times New Roman" w:cs="Times New Roman"/>
          <w:i/>
          <w:sz w:val="24"/>
          <w:szCs w:val="24"/>
        </w:rPr>
        <w:t>спирант</w:t>
      </w:r>
    </w:p>
    <w:p w:rsidR="00083C7D" w:rsidRPr="0059779E" w:rsidRDefault="00083C7D" w:rsidP="000A3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779E">
        <w:rPr>
          <w:rFonts w:ascii="Times New Roman" w:hAnsi="Times New Roman" w:cs="Times New Roman"/>
          <w:i/>
          <w:sz w:val="24"/>
          <w:szCs w:val="24"/>
        </w:rPr>
        <w:t>Гомельский государственный университет имени Ф</w:t>
      </w:r>
      <w:r w:rsidR="001B567A" w:rsidRPr="0059779E">
        <w:rPr>
          <w:rFonts w:ascii="Times New Roman" w:hAnsi="Times New Roman" w:cs="Times New Roman"/>
          <w:i/>
          <w:sz w:val="24"/>
          <w:szCs w:val="24"/>
        </w:rPr>
        <w:t>.</w:t>
      </w:r>
      <w:r w:rsidRPr="0059779E">
        <w:rPr>
          <w:rFonts w:ascii="Times New Roman" w:hAnsi="Times New Roman" w:cs="Times New Roman"/>
          <w:i/>
          <w:sz w:val="24"/>
          <w:szCs w:val="24"/>
        </w:rPr>
        <w:t xml:space="preserve"> Скорины,</w:t>
      </w:r>
    </w:p>
    <w:p w:rsidR="001B567A" w:rsidRPr="001B567A" w:rsidRDefault="001B567A" w:rsidP="000A3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779E">
        <w:rPr>
          <w:rFonts w:ascii="Times New Roman" w:hAnsi="Times New Roman" w:cs="Times New Roman"/>
          <w:i/>
          <w:sz w:val="24"/>
          <w:szCs w:val="24"/>
        </w:rPr>
        <w:t>экономический факультет</w:t>
      </w:r>
      <w:r>
        <w:rPr>
          <w:rFonts w:ascii="Times New Roman" w:hAnsi="Times New Roman" w:cs="Times New Roman"/>
          <w:i/>
          <w:sz w:val="24"/>
          <w:szCs w:val="24"/>
        </w:rPr>
        <w:t>, Гомель, Беларусь</w:t>
      </w:r>
    </w:p>
    <w:p w:rsidR="00083C7D" w:rsidRPr="0059779E" w:rsidRDefault="001B567A" w:rsidP="000A35FF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 w:cs="Times New Roman"/>
          <w:i/>
          <w:sz w:val="24"/>
          <w:szCs w:val="24"/>
        </w:rPr>
      </w:pPr>
      <w:r w:rsidRPr="0059779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083C7D" w:rsidRPr="0059779E">
        <w:rPr>
          <w:rFonts w:ascii="Times New Roman" w:hAnsi="Times New Roman" w:cs="Times New Roman"/>
          <w:i/>
          <w:sz w:val="24"/>
          <w:szCs w:val="24"/>
        </w:rPr>
        <w:t>-</w:t>
      </w:r>
      <w:r w:rsidR="00083C7D" w:rsidRPr="0059779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083C7D" w:rsidRPr="0059779E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="00083C7D" w:rsidRPr="0059779E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aatitovich</w:t>
        </w:r>
        <w:r w:rsidR="00083C7D" w:rsidRPr="0059779E">
          <w:rPr>
            <w:rStyle w:val="a7"/>
            <w:rFonts w:ascii="Times New Roman" w:hAnsi="Times New Roman" w:cs="Times New Roman"/>
            <w:i/>
            <w:sz w:val="24"/>
            <w:szCs w:val="24"/>
          </w:rPr>
          <w:t>@</w:t>
        </w:r>
        <w:r w:rsidR="00083C7D" w:rsidRPr="0059779E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="00083C7D" w:rsidRPr="0059779E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="00083C7D" w:rsidRPr="0059779E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1B567A" w:rsidRPr="0059779E" w:rsidRDefault="001B567A" w:rsidP="00083C7D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C7D" w:rsidRPr="0059779E" w:rsidRDefault="00083C7D" w:rsidP="00083C7D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9779E">
        <w:rPr>
          <w:rFonts w:ascii="Times New Roman" w:eastAsia="Times New Roman" w:hAnsi="Times New Roman" w:cs="Times New Roman"/>
          <w:sz w:val="24"/>
          <w:szCs w:val="24"/>
        </w:rPr>
        <w:t>Перспективы интеграции Беларус</w:t>
      </w:r>
      <w:r w:rsidR="000A35FF" w:rsidRPr="005977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779E">
        <w:rPr>
          <w:rFonts w:ascii="Times New Roman" w:eastAsia="Times New Roman" w:hAnsi="Times New Roman" w:cs="Times New Roman"/>
          <w:sz w:val="24"/>
          <w:szCs w:val="24"/>
        </w:rPr>
        <w:t xml:space="preserve"> и России на современном этапе во многом зависят от эффективной региональной политики во всех сферах экономики, перехода на инновационный путь развития. Как известно в</w:t>
      </w:r>
      <w:r w:rsidRPr="0059779E">
        <w:rPr>
          <w:rFonts w:ascii="Times New Roman" w:hAnsi="Times New Roman" w:cs="Times New Roman"/>
          <w:sz w:val="24"/>
          <w:szCs w:val="24"/>
        </w:rPr>
        <w:t xml:space="preserve"> основе инновационного развития экономики лежат инновационные формы организации промышленного производства. Такими формами могут служить отраслевые кластеры. </w:t>
      </w:r>
    </w:p>
    <w:p w:rsidR="00083C7D" w:rsidRPr="0059779E" w:rsidRDefault="00980F7B" w:rsidP="00083C7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9779E">
        <w:rPr>
          <w:rFonts w:ascii="Times New Roman" w:hAnsi="Times New Roman" w:cs="Times New Roman"/>
          <w:sz w:val="24"/>
          <w:szCs w:val="24"/>
        </w:rPr>
        <w:t xml:space="preserve">Важным направлением </w:t>
      </w:r>
      <w:r w:rsidR="0059779E" w:rsidRPr="0059779E">
        <w:rPr>
          <w:rFonts w:ascii="Times New Roman" w:hAnsi="Times New Roman" w:cs="Times New Roman"/>
          <w:sz w:val="24"/>
          <w:szCs w:val="24"/>
        </w:rPr>
        <w:t xml:space="preserve">по </w:t>
      </w:r>
      <w:r w:rsidR="00D92BF8" w:rsidRPr="0059779E">
        <w:rPr>
          <w:rFonts w:ascii="Times New Roman" w:hAnsi="Times New Roman" w:cs="Times New Roman"/>
          <w:sz w:val="24"/>
          <w:szCs w:val="24"/>
        </w:rPr>
        <w:t xml:space="preserve">активизации работы </w:t>
      </w:r>
      <w:r w:rsidR="0059779E" w:rsidRPr="0059779E">
        <w:rPr>
          <w:rFonts w:ascii="Times New Roman" w:hAnsi="Times New Roman" w:cs="Times New Roman"/>
          <w:sz w:val="24"/>
          <w:szCs w:val="24"/>
        </w:rPr>
        <w:t xml:space="preserve">над созданием и развитием </w:t>
      </w:r>
      <w:r w:rsidR="00D92BF8" w:rsidRPr="0059779E">
        <w:rPr>
          <w:rFonts w:ascii="Times New Roman" w:hAnsi="Times New Roman" w:cs="Times New Roman"/>
          <w:sz w:val="24"/>
          <w:szCs w:val="24"/>
        </w:rPr>
        <w:t xml:space="preserve">отраслевых </w:t>
      </w:r>
      <w:r w:rsidR="0059779E" w:rsidRPr="0059779E">
        <w:rPr>
          <w:rFonts w:ascii="Times New Roman" w:hAnsi="Times New Roman" w:cs="Times New Roman"/>
          <w:sz w:val="24"/>
          <w:szCs w:val="24"/>
        </w:rPr>
        <w:t>кластеров</w:t>
      </w:r>
      <w:r w:rsidR="00D92BF8" w:rsidRPr="0059779E">
        <w:rPr>
          <w:rFonts w:ascii="Times New Roman" w:hAnsi="Times New Roman" w:cs="Times New Roman"/>
          <w:sz w:val="24"/>
          <w:szCs w:val="24"/>
        </w:rPr>
        <w:t xml:space="preserve"> </w:t>
      </w:r>
      <w:r w:rsidRPr="0059779E">
        <w:rPr>
          <w:rFonts w:ascii="Times New Roman" w:hAnsi="Times New Roman" w:cs="Times New Roman"/>
          <w:sz w:val="24"/>
          <w:szCs w:val="24"/>
        </w:rPr>
        <w:t>является использовани</w:t>
      </w:r>
      <w:r w:rsidR="0059779E" w:rsidRPr="0059779E">
        <w:rPr>
          <w:rFonts w:ascii="Times New Roman" w:hAnsi="Times New Roman" w:cs="Times New Roman"/>
          <w:sz w:val="24"/>
          <w:szCs w:val="24"/>
        </w:rPr>
        <w:t>е</w:t>
      </w:r>
      <w:r w:rsidRPr="0059779E">
        <w:rPr>
          <w:rFonts w:ascii="Times New Roman" w:hAnsi="Times New Roman" w:cs="Times New Roman"/>
          <w:sz w:val="24"/>
          <w:szCs w:val="24"/>
        </w:rPr>
        <w:t xml:space="preserve"> преимуществ </w:t>
      </w:r>
      <w:r w:rsidR="00D92BF8" w:rsidRPr="0059779E">
        <w:rPr>
          <w:rFonts w:ascii="Times New Roman" w:hAnsi="Times New Roman" w:cs="Times New Roman"/>
          <w:sz w:val="24"/>
          <w:szCs w:val="24"/>
        </w:rPr>
        <w:t>инновационно-притягательных регионов.</w:t>
      </w:r>
      <w:r w:rsidR="0059779E" w:rsidRPr="0059779E">
        <w:rPr>
          <w:rFonts w:ascii="Times New Roman" w:hAnsi="Times New Roman" w:cs="Times New Roman"/>
          <w:sz w:val="24"/>
          <w:szCs w:val="24"/>
        </w:rPr>
        <w:t xml:space="preserve"> </w:t>
      </w:r>
      <w:r w:rsidR="00D92BF8" w:rsidRPr="0059779E">
        <w:rPr>
          <w:rFonts w:ascii="Times New Roman" w:hAnsi="Times New Roman"/>
          <w:sz w:val="24"/>
          <w:szCs w:val="24"/>
        </w:rPr>
        <w:t>Под взаимно инновационно-притягательными регионами мы понимаем такие регионы, которые на основе взаимной интеграции дополняют друг друга и оба имеют возможность (либо только отстающий) повысить уровень своего инновационного развития.</w:t>
      </w:r>
      <w:r w:rsidR="0059779E" w:rsidRPr="0059779E">
        <w:rPr>
          <w:rFonts w:ascii="Times New Roman" w:hAnsi="Times New Roman"/>
          <w:sz w:val="24"/>
          <w:szCs w:val="24"/>
        </w:rPr>
        <w:t xml:space="preserve"> </w:t>
      </w:r>
      <w:r w:rsidR="00083C7D" w:rsidRPr="0059779E">
        <w:rPr>
          <w:rFonts w:ascii="Times New Roman" w:hAnsi="Times New Roman" w:cs="Times New Roman"/>
          <w:sz w:val="24"/>
          <w:szCs w:val="24"/>
        </w:rPr>
        <w:t>Отраслевые кластеры инновационно-притягательных регионов являются качественно новой территориальной структурой региональных хозяйственных комплексов в условиях интеграции Беларус</w:t>
      </w:r>
      <w:r w:rsidR="00D92BF8" w:rsidRPr="0059779E">
        <w:rPr>
          <w:rFonts w:ascii="Times New Roman" w:hAnsi="Times New Roman" w:cs="Times New Roman"/>
          <w:sz w:val="24"/>
          <w:szCs w:val="24"/>
        </w:rPr>
        <w:t>и</w:t>
      </w:r>
      <w:r w:rsidR="00C127B8">
        <w:rPr>
          <w:rFonts w:ascii="Times New Roman" w:hAnsi="Times New Roman" w:cs="Times New Roman"/>
          <w:sz w:val="24"/>
          <w:szCs w:val="24"/>
        </w:rPr>
        <w:t xml:space="preserve"> и России.</w:t>
      </w:r>
    </w:p>
    <w:p w:rsidR="00083C7D" w:rsidRPr="00160E38" w:rsidRDefault="00083C7D" w:rsidP="00083C7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9779E">
        <w:rPr>
          <w:rFonts w:ascii="Times New Roman" w:eastAsia="Arial Unicode MS" w:hAnsi="Times New Roman" w:cs="Times New Roman"/>
          <w:color w:val="000000"/>
          <w:sz w:val="24"/>
          <w:szCs w:val="24"/>
        </w:rPr>
        <w:t>В современной трактовке обычно под кластером</w:t>
      </w:r>
      <w:r w:rsidRPr="00083C7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подразумевают географически соседствующую группу взаимосвязанных компаний, поставщиков, провайдеров услуг и ассоциированных институтов в определенной сфере деятельности, связанных внешними эффектами различного типа [</w:t>
      </w:r>
      <w:r w:rsidR="0059779E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Pr="00083C7D">
        <w:rPr>
          <w:rFonts w:ascii="Times New Roman" w:eastAsia="Arial Unicode MS" w:hAnsi="Times New Roman" w:cs="Times New Roman"/>
          <w:color w:val="000000"/>
          <w:sz w:val="24"/>
          <w:szCs w:val="24"/>
        </w:rPr>
        <w:t>, p.549]. Ключевыми характеристиками кластера являются связи между субъектами кластера и их</w:t>
      </w:r>
      <w:r w:rsidRPr="00083C7D">
        <w:rPr>
          <w:rFonts w:ascii="Times New Roman" w:eastAsia="Arial Unicode MS" w:hAnsi="Times New Roman" w:cs="Times New Roman"/>
          <w:sz w:val="24"/>
          <w:szCs w:val="24"/>
        </w:rPr>
        <w:t xml:space="preserve"> географическая близость. </w:t>
      </w:r>
      <w:r w:rsidRPr="00083C7D">
        <w:rPr>
          <w:rFonts w:ascii="Times New Roman" w:hAnsi="Times New Roman" w:cs="Times New Roman"/>
          <w:sz w:val="24"/>
          <w:szCs w:val="24"/>
        </w:rPr>
        <w:t xml:space="preserve">Однако в настоящее время значимость географической близости субъектов кластера снижается. Бурное развитие технологий, логистики, средств транспорта приводит к тому, что передача информации, движение финансовых потоков становятся практически мгновенными, а транспортировка грузов – дешевой и быстрой. В этой связи на первое место выходят такие </w:t>
      </w:r>
      <w:r w:rsidR="00C127B8" w:rsidRPr="00083C7D">
        <w:rPr>
          <w:rFonts w:ascii="Times New Roman" w:hAnsi="Times New Roman" w:cs="Times New Roman"/>
          <w:sz w:val="24"/>
          <w:szCs w:val="24"/>
        </w:rPr>
        <w:t xml:space="preserve">факторы </w:t>
      </w:r>
      <w:r w:rsidRPr="00083C7D">
        <w:rPr>
          <w:rFonts w:ascii="Times New Roman" w:hAnsi="Times New Roman" w:cs="Times New Roman"/>
          <w:sz w:val="24"/>
          <w:szCs w:val="24"/>
        </w:rPr>
        <w:t xml:space="preserve">как общие интересы, взаимодополняемость субъектов кластера. Так, например, А. Малмберг и П. Маскелл пишут: «В настоящее время представляется нецелесообразным привязывать использование концепции экономии к одному конкретному пространственному уровню…» </w:t>
      </w:r>
      <w:r w:rsidRPr="00083C7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[</w:t>
      </w:r>
      <w:r w:rsidR="005977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Pr="00083C7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c. 658].</w:t>
      </w:r>
      <w:r w:rsidR="00160E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60E3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 этих позиций представляется целесообразным </w:t>
      </w:r>
      <w:r w:rsidRPr="00160E38">
        <w:rPr>
          <w:rFonts w:ascii="Times New Roman" w:hAnsi="Times New Roman" w:cs="Times New Roman"/>
          <w:sz w:val="24"/>
          <w:szCs w:val="24"/>
        </w:rPr>
        <w:t>создание так называемых виртуальных кластеров.</w:t>
      </w:r>
    </w:p>
    <w:p w:rsidR="00083C7D" w:rsidRPr="0059779E" w:rsidRDefault="00083C7D" w:rsidP="00160E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60E38">
        <w:rPr>
          <w:rFonts w:ascii="Times New Roman" w:hAnsi="Times New Roman" w:cs="Times New Roman"/>
          <w:sz w:val="24"/>
          <w:szCs w:val="24"/>
        </w:rPr>
        <w:t xml:space="preserve">Виртуальный инновационный кластер (ВИК) – это объединение участвующих в инновационно-промышленном процессе организаций, ключевые компетенции которых составляют цикл инновационного процесса, а взаимодействие осуществляется в виртуальном пространстве на основе технической и семантической совместимости. В отличие от традиционных кластеров, потенциал ВИК определяется не географической близостью, а совокупностью характеристик процесса взаимодействия между участниками – уровень доверия, </w:t>
      </w:r>
      <w:r w:rsidRPr="0059779E">
        <w:rPr>
          <w:rFonts w:ascii="Times New Roman" w:hAnsi="Times New Roman" w:cs="Times New Roman"/>
          <w:sz w:val="24"/>
          <w:szCs w:val="24"/>
        </w:rPr>
        <w:t>семантическая и техническая совместимость определяет насколько «близки» в виртуальном пространстве участники кластера.</w:t>
      </w:r>
    </w:p>
    <w:p w:rsidR="00083C7D" w:rsidRPr="00083C7D" w:rsidRDefault="00980F7B" w:rsidP="00083C7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9779E">
        <w:rPr>
          <w:rFonts w:ascii="Times New Roman" w:hAnsi="Times New Roman" w:cs="Times New Roman"/>
          <w:sz w:val="24"/>
          <w:szCs w:val="24"/>
        </w:rPr>
        <w:t xml:space="preserve">Проведенные исследования позволили выявить возможность формирования ВИК </w:t>
      </w:r>
      <w:r w:rsidR="0059779E" w:rsidRPr="0059779E">
        <w:rPr>
          <w:rFonts w:ascii="Times New Roman" w:hAnsi="Times New Roman" w:cs="Times New Roman"/>
          <w:sz w:val="24"/>
          <w:szCs w:val="24"/>
        </w:rPr>
        <w:t>в мясомолочной отрасли на территории Г</w:t>
      </w:r>
      <w:r w:rsidRPr="0059779E">
        <w:rPr>
          <w:rFonts w:ascii="Times New Roman" w:hAnsi="Times New Roman" w:cs="Times New Roman"/>
          <w:sz w:val="24"/>
          <w:szCs w:val="24"/>
        </w:rPr>
        <w:t>ом</w:t>
      </w:r>
      <w:r w:rsidR="0059779E" w:rsidRPr="0059779E">
        <w:rPr>
          <w:rFonts w:ascii="Times New Roman" w:hAnsi="Times New Roman" w:cs="Times New Roman"/>
          <w:sz w:val="24"/>
          <w:szCs w:val="24"/>
        </w:rPr>
        <w:t xml:space="preserve">ельской </w:t>
      </w:r>
      <w:r w:rsidRPr="0059779E">
        <w:rPr>
          <w:rFonts w:ascii="Times New Roman" w:hAnsi="Times New Roman" w:cs="Times New Roman"/>
          <w:sz w:val="24"/>
          <w:szCs w:val="24"/>
        </w:rPr>
        <w:t>области</w:t>
      </w:r>
      <w:r w:rsidR="0059779E" w:rsidRPr="0059779E">
        <w:rPr>
          <w:rFonts w:ascii="Times New Roman" w:hAnsi="Times New Roman" w:cs="Times New Roman"/>
          <w:sz w:val="24"/>
          <w:szCs w:val="24"/>
        </w:rPr>
        <w:t xml:space="preserve"> и г. Москва</w:t>
      </w:r>
      <w:r w:rsidRPr="0059779E">
        <w:rPr>
          <w:rFonts w:ascii="Times New Roman" w:hAnsi="Times New Roman" w:cs="Times New Roman"/>
          <w:sz w:val="24"/>
          <w:szCs w:val="24"/>
        </w:rPr>
        <w:t>.</w:t>
      </w:r>
      <w:r w:rsidR="0059779E" w:rsidRPr="0059779E">
        <w:rPr>
          <w:rFonts w:ascii="Times New Roman" w:hAnsi="Times New Roman" w:cs="Times New Roman"/>
          <w:sz w:val="24"/>
          <w:szCs w:val="24"/>
        </w:rPr>
        <w:t xml:space="preserve"> </w:t>
      </w:r>
      <w:r w:rsidR="00083C7D" w:rsidRPr="0059779E">
        <w:rPr>
          <w:rFonts w:ascii="Times New Roman" w:hAnsi="Times New Roman" w:cs="Times New Roman"/>
          <w:sz w:val="24"/>
          <w:szCs w:val="24"/>
        </w:rPr>
        <w:t>Говоря о текущем состоянии мясомолочного производства в Гомельской</w:t>
      </w:r>
      <w:r w:rsidR="00083C7D" w:rsidRPr="00083C7D">
        <w:rPr>
          <w:rFonts w:ascii="Times New Roman" w:hAnsi="Times New Roman" w:cs="Times New Roman"/>
          <w:sz w:val="24"/>
          <w:szCs w:val="24"/>
        </w:rPr>
        <w:t xml:space="preserve"> области, следует отметить, что на сегодняшний день в регионе имеются субьекты хозяйствования с устойчивыми региональными связями, которые можно рассматривать как элементы кластерной структуры. Одной из крупнейших таких структур является действующая с 1986 года «Гомельская Мясо-Молочная Компания». В ее состав входит 9 молокоперерабатывающих заводов, 3 мясокомбината, 2 торговых дома и одно предприятие по производству мороженого, объединенные в холдинг. Все предприятия </w:t>
      </w:r>
      <w:r w:rsidR="00083C7D" w:rsidRPr="00083C7D">
        <w:rPr>
          <w:rFonts w:ascii="Times New Roman" w:hAnsi="Times New Roman" w:cs="Times New Roman"/>
          <w:sz w:val="24"/>
          <w:szCs w:val="24"/>
        </w:rPr>
        <w:lastRenderedPageBreak/>
        <w:t>составляют единую производственно-сбытовую систему, позволяющую углублять специализацию и наращивать объёмы производства высококачественной мясной и молочной продукции, соответствующей стандартам и системам качества.</w:t>
      </w:r>
    </w:p>
    <w:p w:rsidR="00083C7D" w:rsidRPr="00083C7D" w:rsidRDefault="00160E38" w:rsidP="00083C7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83C7D" w:rsidRPr="00083C7D">
        <w:rPr>
          <w:rFonts w:ascii="Times New Roman" w:hAnsi="Times New Roman" w:cs="Times New Roman"/>
          <w:sz w:val="24"/>
          <w:szCs w:val="24"/>
        </w:rPr>
        <w:t xml:space="preserve">а данный момент </w:t>
      </w:r>
      <w:r>
        <w:rPr>
          <w:rFonts w:ascii="Times New Roman" w:hAnsi="Times New Roman" w:cs="Times New Roman"/>
          <w:sz w:val="24"/>
          <w:szCs w:val="24"/>
        </w:rPr>
        <w:t>уже имее</w:t>
      </w:r>
      <w:r w:rsidR="00083C7D" w:rsidRPr="00083C7D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ряд </w:t>
      </w:r>
      <w:r w:rsidR="00083C7D" w:rsidRPr="00083C7D">
        <w:rPr>
          <w:rFonts w:ascii="Times New Roman" w:hAnsi="Times New Roman" w:cs="Times New Roman"/>
          <w:sz w:val="24"/>
          <w:szCs w:val="24"/>
        </w:rPr>
        <w:t>предпосыл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83C7D" w:rsidRPr="00083C7D">
        <w:rPr>
          <w:rFonts w:ascii="Times New Roman" w:hAnsi="Times New Roman" w:cs="Times New Roman"/>
          <w:sz w:val="24"/>
          <w:szCs w:val="24"/>
        </w:rPr>
        <w:t xml:space="preserve">к создания мясомолочного кластера «Гомель-Москва». К ним следует отнести: наличие сбалансированной ресурсной базы по производству мяса и молока; наличие высококвалифицированного кадрового потенциала, традиционно ориентированного на развитие агропромышленного комплекса и возможность подготовки специалистов агропромышленного комплекса всех уровней; наличие перспективных рынков сбыта; возможность производства необходимых ветеринарных </w:t>
      </w:r>
      <w:r w:rsidR="00083C7D" w:rsidRPr="00BC3F4C">
        <w:rPr>
          <w:rFonts w:ascii="Times New Roman" w:hAnsi="Times New Roman" w:cs="Times New Roman"/>
          <w:sz w:val="24"/>
          <w:szCs w:val="24"/>
        </w:rPr>
        <w:t xml:space="preserve">препаратов; </w:t>
      </w:r>
      <w:r w:rsidR="00083C7D" w:rsidRPr="00C127B8">
        <w:rPr>
          <w:rFonts w:ascii="Times New Roman" w:hAnsi="Times New Roman" w:cs="Times New Roman"/>
          <w:sz w:val="24"/>
          <w:szCs w:val="24"/>
        </w:rPr>
        <w:t xml:space="preserve">наличие стабильной кормовой базы; наличие строительной базы для нового строительства и реконструкции объектов агропромышленного комплекса и инфраструктуры; </w:t>
      </w:r>
      <w:r w:rsidRPr="00C127B8">
        <w:rPr>
          <w:rFonts w:ascii="Times New Roman" w:hAnsi="Times New Roman" w:cs="Times New Roman"/>
          <w:sz w:val="24"/>
          <w:szCs w:val="24"/>
        </w:rPr>
        <w:t xml:space="preserve">развитие межрегионального сотрудничества в инвестиционной, инновационной сферах; </w:t>
      </w:r>
      <w:r w:rsidR="00083C7D" w:rsidRPr="00C127B8">
        <w:rPr>
          <w:rFonts w:ascii="Times New Roman" w:hAnsi="Times New Roman" w:cs="Times New Roman"/>
          <w:sz w:val="24"/>
          <w:szCs w:val="24"/>
        </w:rPr>
        <w:t>наличие наработанной нормативно-правовой базы для межрегионального сотрудничества.</w:t>
      </w:r>
      <w:r w:rsidR="00C127B8" w:rsidRPr="00C127B8">
        <w:rPr>
          <w:rFonts w:ascii="Times New Roman" w:hAnsi="Times New Roman" w:cs="Times New Roman"/>
          <w:sz w:val="24"/>
          <w:szCs w:val="24"/>
        </w:rPr>
        <w:t xml:space="preserve"> </w:t>
      </w:r>
      <w:r w:rsidR="00083C7D" w:rsidRPr="00C127B8">
        <w:rPr>
          <w:rFonts w:ascii="Times New Roman" w:hAnsi="Times New Roman" w:cs="Times New Roman"/>
        </w:rPr>
        <w:t>В состав предлагаемого виртуального инновационно-промышленного отраслевого кластера следует включить промышленные организации отрасли, научно-инновационные структуры, финансовые институты, консалтинговые фирмы и другие организации.</w:t>
      </w:r>
      <w:r w:rsidR="00C127B8">
        <w:rPr>
          <w:rFonts w:ascii="Times New Roman" w:hAnsi="Times New Roman" w:cs="Times New Roman"/>
        </w:rPr>
        <w:t xml:space="preserve"> </w:t>
      </w:r>
      <w:r w:rsidR="00083C7D" w:rsidRPr="00C127B8">
        <w:rPr>
          <w:rFonts w:ascii="Times New Roman" w:eastAsia="Calibri" w:hAnsi="Times New Roman" w:cs="Times New Roman"/>
          <w:sz w:val="24"/>
          <w:szCs w:val="24"/>
        </w:rPr>
        <w:t>Границы виртуального инновационного м</w:t>
      </w:r>
      <w:r w:rsidR="00083C7D" w:rsidRPr="00C127B8">
        <w:rPr>
          <w:rFonts w:ascii="Times New Roman" w:hAnsi="Times New Roman" w:cs="Times New Roman"/>
          <w:sz w:val="24"/>
          <w:szCs w:val="24"/>
        </w:rPr>
        <w:t>ясомолочного кластера «Гомель-Москва» определяются территориями</w:t>
      </w:r>
      <w:r w:rsidR="00083C7D" w:rsidRPr="00C127B8">
        <w:rPr>
          <w:rFonts w:ascii="Times New Roman" w:eastAsia="Calibri" w:hAnsi="Times New Roman" w:cs="Times New Roman"/>
          <w:sz w:val="24"/>
          <w:szCs w:val="24"/>
        </w:rPr>
        <w:t xml:space="preserve"> Гомельской области и г. Москва. </w:t>
      </w:r>
      <w:r w:rsidR="00083C7D" w:rsidRPr="00C127B8">
        <w:rPr>
          <w:rFonts w:ascii="Times New Roman" w:hAnsi="Times New Roman" w:cs="Times New Roman"/>
          <w:sz w:val="24"/>
          <w:szCs w:val="24"/>
        </w:rPr>
        <w:t>Как представляется, данная инновационная структура может стать весьма перспективным образованием, помогающим повысить производство качественной конкурентоспособной продукции в отрасли.</w:t>
      </w:r>
    </w:p>
    <w:p w:rsidR="00C37CB2" w:rsidRPr="00BC3F4C" w:rsidRDefault="00C37CB2" w:rsidP="00C37CB2">
      <w:pPr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B2">
        <w:rPr>
          <w:rFonts w:ascii="Times New Roman" w:eastAsia="Calibri" w:hAnsi="Times New Roman" w:cs="Times New Roman"/>
          <w:sz w:val="24"/>
          <w:szCs w:val="24"/>
        </w:rPr>
        <w:t xml:space="preserve">В аспекте организационного развития кластера </w:t>
      </w:r>
      <w:r>
        <w:rPr>
          <w:rFonts w:ascii="Times New Roman" w:eastAsia="Calibri" w:hAnsi="Times New Roman" w:cs="Times New Roman"/>
          <w:sz w:val="24"/>
          <w:szCs w:val="24"/>
        </w:rPr>
        <w:t>видится целесообразным</w:t>
      </w:r>
      <w:r w:rsidRPr="00C37CB2">
        <w:rPr>
          <w:rFonts w:ascii="Times New Roman" w:eastAsia="Calibri" w:hAnsi="Times New Roman" w:cs="Times New Roman"/>
          <w:sz w:val="24"/>
          <w:szCs w:val="24"/>
        </w:rPr>
        <w:t xml:space="preserve"> следующий </w:t>
      </w:r>
      <w:r w:rsidRPr="00BC3F4C">
        <w:rPr>
          <w:rFonts w:ascii="Times New Roman" w:eastAsia="Calibri" w:hAnsi="Times New Roman" w:cs="Times New Roman"/>
          <w:sz w:val="24"/>
          <w:szCs w:val="24"/>
        </w:rPr>
        <w:t>перечень мероприятий по реализации приоритетов и целевых ориентиров:</w:t>
      </w:r>
    </w:p>
    <w:p w:rsidR="00C37CB2" w:rsidRPr="00BC3F4C" w:rsidRDefault="00C37CB2" w:rsidP="00C37CB2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C3F4C">
        <w:rPr>
          <w:rFonts w:ascii="Times New Roman" w:hAnsi="Times New Roman"/>
          <w:sz w:val="24"/>
          <w:szCs w:val="24"/>
        </w:rPr>
        <w:t>Организация работы совета кластера по производству мясомолочной продукции на постоянной основе, основными задачами которого будут принятие стратегических решений об основных направлениях развития кластера.</w:t>
      </w:r>
    </w:p>
    <w:p w:rsidR="00C37CB2" w:rsidRPr="00BC3F4C" w:rsidRDefault="00C37CB2" w:rsidP="00BC3F4C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F4C">
        <w:rPr>
          <w:rFonts w:ascii="Times New Roman" w:eastAsia="Calibri" w:hAnsi="Times New Roman" w:cs="Times New Roman"/>
          <w:sz w:val="24"/>
          <w:szCs w:val="24"/>
        </w:rPr>
        <w:t>2)</w:t>
      </w:r>
      <w:r w:rsidRPr="00BC3F4C">
        <w:rPr>
          <w:rFonts w:ascii="Times New Roman" w:eastAsia="Calibri" w:hAnsi="Times New Roman" w:cs="Times New Roman"/>
          <w:sz w:val="24"/>
          <w:szCs w:val="24"/>
        </w:rPr>
        <w:tab/>
        <w:t xml:space="preserve">Создание «Центра координации развития кластера» </w:t>
      </w:r>
      <w:r w:rsidRPr="00BC3F4C">
        <w:rPr>
          <w:rFonts w:ascii="Times New Roman" w:hAnsi="Times New Roman" w:cs="Times New Roman"/>
          <w:sz w:val="24"/>
          <w:szCs w:val="24"/>
        </w:rPr>
        <w:t>–</w:t>
      </w:r>
      <w:r w:rsidRPr="00BC3F4C">
        <w:rPr>
          <w:rFonts w:ascii="Times New Roman" w:eastAsia="Calibri" w:hAnsi="Times New Roman" w:cs="Times New Roman"/>
          <w:sz w:val="24"/>
          <w:szCs w:val="24"/>
        </w:rPr>
        <w:t xml:space="preserve"> информационно-аналитического центра перспективного планирования, анализа и координации инновационной деятельности кластера. Реализацию этого проекта целесообразно проводить с использованием механизмов государственно-частного партнерства.</w:t>
      </w:r>
      <w:r w:rsidR="00BC3F4C" w:rsidRPr="00BC3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F4C">
        <w:rPr>
          <w:rFonts w:ascii="Times New Roman" w:eastAsia="Calibri" w:hAnsi="Times New Roman" w:cs="Times New Roman"/>
          <w:sz w:val="24"/>
          <w:szCs w:val="24"/>
        </w:rPr>
        <w:t xml:space="preserve">Центр будет осуществлять методическое, организационное, экспертно-аналитическое, информационное сопровождение развития мясомолочного кластера «Гомель-Москва». </w:t>
      </w:r>
    </w:p>
    <w:p w:rsidR="00C37CB2" w:rsidRPr="00BC3F4C" w:rsidRDefault="00C37CB2" w:rsidP="00C37CB2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F4C">
        <w:rPr>
          <w:rFonts w:ascii="Times New Roman" w:eastAsia="Calibri" w:hAnsi="Times New Roman" w:cs="Times New Roman"/>
          <w:sz w:val="24"/>
          <w:szCs w:val="24"/>
        </w:rPr>
        <w:t>3)</w:t>
      </w:r>
      <w:r w:rsidRPr="00BC3F4C">
        <w:rPr>
          <w:rFonts w:ascii="Times New Roman" w:eastAsia="Calibri" w:hAnsi="Times New Roman" w:cs="Times New Roman"/>
          <w:sz w:val="24"/>
          <w:szCs w:val="24"/>
        </w:rPr>
        <w:tab/>
        <w:t xml:space="preserve">Создание информационного портала «Мясомолочный кластер «Гомель-Москва», </w:t>
      </w:r>
      <w:r w:rsidRPr="00BC3F4C">
        <w:rPr>
          <w:rFonts w:ascii="Times New Roman" w:hAnsi="Times New Roman" w:cs="Times New Roman"/>
          <w:sz w:val="24"/>
          <w:szCs w:val="24"/>
        </w:rPr>
        <w:t>который будет бесплатно оказывать информационную поддержку процессам кластеризации, содействовать выводу на региональный рынок новых продуктов и услуг, обеспечивать обратную связь, координацию и продуктивное взаимодействие участников при</w:t>
      </w:r>
      <w:r w:rsidR="00BC3F4C" w:rsidRPr="00BC3F4C">
        <w:rPr>
          <w:rFonts w:ascii="Times New Roman" w:hAnsi="Times New Roman" w:cs="Times New Roman"/>
          <w:sz w:val="24"/>
          <w:szCs w:val="24"/>
        </w:rPr>
        <w:t xml:space="preserve"> реализации совместных проектов.</w:t>
      </w:r>
    </w:p>
    <w:p w:rsidR="00083C7D" w:rsidRPr="00083C7D" w:rsidRDefault="00083C7D" w:rsidP="00083C7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C7D">
        <w:rPr>
          <w:rFonts w:ascii="Times New Roman" w:eastAsia="Calibri" w:hAnsi="Times New Roman" w:cs="Times New Roman"/>
          <w:sz w:val="24"/>
          <w:szCs w:val="24"/>
        </w:rPr>
        <w:t xml:space="preserve">Таким образом, рассматриваемое потенциальное интеграционное образование </w:t>
      </w:r>
      <w:r w:rsidRPr="00083C7D">
        <w:rPr>
          <w:rFonts w:ascii="Times New Roman" w:hAnsi="Times New Roman" w:cs="Times New Roman"/>
          <w:sz w:val="24"/>
          <w:szCs w:val="24"/>
        </w:rPr>
        <w:t xml:space="preserve">Гомельской области и г. Москва </w:t>
      </w:r>
      <w:r w:rsidR="00BC3F4C" w:rsidRPr="00083C7D">
        <w:rPr>
          <w:rFonts w:ascii="Times New Roman" w:eastAsia="Calibri" w:hAnsi="Times New Roman" w:cs="Times New Roman"/>
          <w:sz w:val="24"/>
          <w:szCs w:val="24"/>
        </w:rPr>
        <w:t>в м</w:t>
      </w:r>
      <w:r w:rsidR="00BC3F4C" w:rsidRPr="00083C7D">
        <w:rPr>
          <w:rFonts w:ascii="Times New Roman" w:hAnsi="Times New Roman" w:cs="Times New Roman"/>
          <w:sz w:val="24"/>
          <w:szCs w:val="24"/>
        </w:rPr>
        <w:t>ясомолочной отрасли</w:t>
      </w:r>
      <w:r w:rsidR="00BC3F4C" w:rsidRPr="00083C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C7D">
        <w:rPr>
          <w:rFonts w:ascii="Times New Roman" w:eastAsia="Calibri" w:hAnsi="Times New Roman" w:cs="Times New Roman"/>
          <w:sz w:val="24"/>
          <w:szCs w:val="24"/>
        </w:rPr>
        <w:t>соответствует признакам формирующегося виртуального кластера и характеризуется инновационной направленностью взаимосвязанных предприятий отраслевой принадлежности, наличием инновационной инфраструктуры и системы поддержки инновационной деятельности, увеличением объемов научных исследований и производства, растущей в структуре продукции до</w:t>
      </w:r>
      <w:r w:rsidR="00BC3F4C">
        <w:rPr>
          <w:rFonts w:ascii="Times New Roman" w:eastAsia="Calibri" w:hAnsi="Times New Roman" w:cs="Times New Roman"/>
          <w:sz w:val="24"/>
          <w:szCs w:val="24"/>
        </w:rPr>
        <w:t>ли рыночной конечной продукции.</w:t>
      </w:r>
    </w:p>
    <w:p w:rsidR="00083C7D" w:rsidRPr="000A35FF" w:rsidRDefault="00083C7D" w:rsidP="00083C7D">
      <w:pPr>
        <w:pStyle w:val="Default"/>
        <w:ind w:firstLine="397"/>
        <w:jc w:val="both"/>
        <w:rPr>
          <w:color w:val="auto"/>
        </w:rPr>
      </w:pPr>
    </w:p>
    <w:p w:rsidR="00083C7D" w:rsidRPr="00BC3F4C" w:rsidRDefault="00BC3F4C" w:rsidP="00083C7D">
      <w:pPr>
        <w:pStyle w:val="Default"/>
        <w:ind w:firstLine="397"/>
        <w:jc w:val="center"/>
        <w:rPr>
          <w:b/>
          <w:color w:val="auto"/>
        </w:rPr>
      </w:pPr>
      <w:r>
        <w:rPr>
          <w:b/>
          <w:color w:val="auto"/>
        </w:rPr>
        <w:t>Литература</w:t>
      </w:r>
    </w:p>
    <w:p w:rsidR="00083C7D" w:rsidRPr="00083C7D" w:rsidRDefault="00083C7D" w:rsidP="00083C7D">
      <w:pPr>
        <w:pStyle w:val="Default"/>
        <w:ind w:firstLine="397"/>
        <w:jc w:val="both"/>
        <w:rPr>
          <w:color w:val="auto"/>
        </w:rPr>
      </w:pPr>
    </w:p>
    <w:p w:rsidR="0059779E" w:rsidRPr="00083C7D" w:rsidRDefault="0059779E" w:rsidP="005977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  <w:lang w:val="en-US"/>
        </w:rPr>
      </w:pPr>
      <w:r w:rsidRPr="00BC3F4C">
        <w:rPr>
          <w:rFonts w:ascii="Times New Roman" w:eastAsia="Arial Unicode MS" w:hAnsi="Times New Roman"/>
          <w:sz w:val="24"/>
          <w:szCs w:val="24"/>
          <w:lang w:val="en-US"/>
        </w:rPr>
        <w:t>Porter M. E. The economic performance of regions, Regional Studies 37, 2003. p. 549–578.</w:t>
      </w:r>
    </w:p>
    <w:p w:rsidR="00083C7D" w:rsidRPr="00083C7D" w:rsidRDefault="00083C7D" w:rsidP="00083C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Arial Unicode MS" w:hAnsi="Times New Roman"/>
          <w:sz w:val="24"/>
          <w:szCs w:val="24"/>
        </w:rPr>
      </w:pPr>
      <w:r w:rsidRPr="00083C7D">
        <w:rPr>
          <w:rFonts w:ascii="Times New Roman" w:eastAsiaTheme="minorHAnsi" w:hAnsi="Times New Roman"/>
          <w:sz w:val="24"/>
          <w:szCs w:val="24"/>
        </w:rPr>
        <w:t>Синергия пространства: региональные инновационные системы</w:t>
      </w:r>
      <w:r w:rsidRPr="00083C7D">
        <w:rPr>
          <w:rFonts w:ascii="Times New Roman" w:eastAsiaTheme="minorHAnsi" w:hAnsi="Times New Roman"/>
          <w:color w:val="000000"/>
          <w:sz w:val="24"/>
          <w:szCs w:val="24"/>
        </w:rPr>
        <w:t>, кластеры и перетоки знания. Отв. ред. А.Н. Пилясов. – См</w:t>
      </w:r>
      <w:r w:rsidR="00BC3F4C">
        <w:rPr>
          <w:rFonts w:ascii="Times New Roman" w:eastAsiaTheme="minorHAnsi" w:hAnsi="Times New Roman"/>
          <w:color w:val="000000"/>
          <w:sz w:val="24"/>
          <w:szCs w:val="24"/>
        </w:rPr>
        <w:t>оленск: Ойкумена, 2012. – 760с.</w:t>
      </w:r>
    </w:p>
    <w:sectPr w:rsidR="00083C7D" w:rsidRPr="00083C7D" w:rsidSect="00083C7D">
      <w:type w:val="continuous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16A" w:rsidRDefault="0001716A">
      <w:pPr>
        <w:spacing w:after="0" w:line="240" w:lineRule="auto"/>
      </w:pPr>
      <w:r>
        <w:separator/>
      </w:r>
    </w:p>
  </w:endnote>
  <w:endnote w:type="continuationSeparator" w:id="0">
    <w:p w:rsidR="0001716A" w:rsidRDefault="0001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16A" w:rsidRDefault="0001716A">
      <w:pPr>
        <w:spacing w:after="0" w:line="240" w:lineRule="auto"/>
      </w:pPr>
      <w:r>
        <w:separator/>
      </w:r>
    </w:p>
  </w:footnote>
  <w:footnote w:type="continuationSeparator" w:id="0">
    <w:p w:rsidR="0001716A" w:rsidRDefault="00017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68D4"/>
    <w:multiLevelType w:val="hybridMultilevel"/>
    <w:tmpl w:val="A4C6B068"/>
    <w:lvl w:ilvl="0" w:tplc="1E36817E">
      <w:start w:val="1"/>
      <w:numFmt w:val="decimal"/>
      <w:lvlText w:val="%1)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61174D"/>
    <w:multiLevelType w:val="hybridMultilevel"/>
    <w:tmpl w:val="9ADC7F9A"/>
    <w:lvl w:ilvl="0" w:tplc="6F3813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7D"/>
    <w:rsid w:val="0001716A"/>
    <w:rsid w:val="00083C7D"/>
    <w:rsid w:val="000A35FF"/>
    <w:rsid w:val="00160E38"/>
    <w:rsid w:val="001B567A"/>
    <w:rsid w:val="0059779E"/>
    <w:rsid w:val="00923ECE"/>
    <w:rsid w:val="0093411E"/>
    <w:rsid w:val="00980F7B"/>
    <w:rsid w:val="00B2465E"/>
    <w:rsid w:val="00BC3F4C"/>
    <w:rsid w:val="00C127B8"/>
    <w:rsid w:val="00C37CB2"/>
    <w:rsid w:val="00D92BF8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E313C-9160-4D53-B8EF-2BA5B4B9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C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83C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83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3C7D"/>
    <w:rPr>
      <w:rFonts w:eastAsiaTheme="minorEastAsia"/>
      <w:lang w:eastAsia="ru-RU"/>
    </w:rPr>
  </w:style>
  <w:style w:type="paragraph" w:styleId="a6">
    <w:name w:val="Normal (Web)"/>
    <w:basedOn w:val="a"/>
    <w:rsid w:val="0008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083C7D"/>
    <w:rPr>
      <w:color w:val="1A6375"/>
      <w:u w:val="single"/>
    </w:rPr>
  </w:style>
  <w:style w:type="character" w:customStyle="1" w:styleId="longtext">
    <w:name w:val="long_text"/>
    <w:basedOn w:val="a0"/>
    <w:rsid w:val="00083C7D"/>
  </w:style>
  <w:style w:type="character" w:styleId="a8">
    <w:name w:val="Emphasis"/>
    <w:basedOn w:val="a0"/>
    <w:uiPriority w:val="20"/>
    <w:qFormat/>
    <w:rsid w:val="00083C7D"/>
    <w:rPr>
      <w:i/>
      <w:iCs/>
    </w:rPr>
  </w:style>
  <w:style w:type="character" w:customStyle="1" w:styleId="apple-converted-space">
    <w:name w:val="apple-converted-space"/>
    <w:basedOn w:val="a0"/>
    <w:rsid w:val="00083C7D"/>
  </w:style>
  <w:style w:type="paragraph" w:styleId="a9">
    <w:name w:val="footer"/>
    <w:basedOn w:val="a"/>
    <w:link w:val="aa"/>
    <w:uiPriority w:val="99"/>
    <w:unhideWhenUsed/>
    <w:rsid w:val="000A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5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titovi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2014-02-24T22:32:00Z</dcterms:created>
  <dcterms:modified xsi:type="dcterms:W3CDTF">2014-02-25T21:52:00Z</dcterms:modified>
</cp:coreProperties>
</file>