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4CD" w:rsidRDefault="006A241B" w:rsidP="00B25E76">
      <w:pPr>
        <w:spacing w:after="0" w:line="240" w:lineRule="auto"/>
        <w:jc w:val="center"/>
        <w:rPr>
          <w:rFonts w:ascii="Times New Roman" w:hAnsi="Times New Roman"/>
          <w:b/>
          <w:sz w:val="24"/>
          <w:szCs w:val="24"/>
        </w:rPr>
      </w:pPr>
      <w:r w:rsidRPr="00062C5C">
        <w:rPr>
          <w:rFonts w:ascii="Times New Roman" w:hAnsi="Times New Roman"/>
          <w:b/>
          <w:sz w:val="24"/>
          <w:szCs w:val="24"/>
        </w:rPr>
        <w:t>П</w:t>
      </w:r>
      <w:r w:rsidR="004C24CD" w:rsidRPr="00062C5C">
        <w:rPr>
          <w:rFonts w:ascii="Times New Roman" w:hAnsi="Times New Roman"/>
          <w:b/>
          <w:sz w:val="24"/>
          <w:szCs w:val="24"/>
        </w:rPr>
        <w:t>одход</w:t>
      </w:r>
      <w:r w:rsidRPr="00062C5C">
        <w:rPr>
          <w:rFonts w:ascii="Times New Roman" w:hAnsi="Times New Roman"/>
          <w:b/>
          <w:sz w:val="24"/>
          <w:szCs w:val="24"/>
        </w:rPr>
        <w:t>ы</w:t>
      </w:r>
      <w:bookmarkStart w:id="0" w:name="_GoBack"/>
      <w:bookmarkEnd w:id="0"/>
      <w:r w:rsidR="004C24CD" w:rsidRPr="00062C5C">
        <w:rPr>
          <w:rFonts w:ascii="Times New Roman" w:hAnsi="Times New Roman"/>
          <w:b/>
          <w:sz w:val="24"/>
          <w:szCs w:val="24"/>
        </w:rPr>
        <w:t xml:space="preserve"> </w:t>
      </w:r>
      <w:r w:rsidR="00276051" w:rsidRPr="00062C5C">
        <w:rPr>
          <w:rFonts w:ascii="Times New Roman" w:hAnsi="Times New Roman"/>
          <w:b/>
          <w:sz w:val="24"/>
          <w:szCs w:val="24"/>
        </w:rPr>
        <w:t xml:space="preserve">к </w:t>
      </w:r>
      <w:r w:rsidR="004C24CD" w:rsidRPr="00062C5C">
        <w:rPr>
          <w:rFonts w:ascii="Times New Roman" w:hAnsi="Times New Roman"/>
          <w:b/>
          <w:sz w:val="24"/>
          <w:szCs w:val="24"/>
        </w:rPr>
        <w:t>оценк</w:t>
      </w:r>
      <w:r w:rsidR="00276051" w:rsidRPr="00062C5C">
        <w:rPr>
          <w:rFonts w:ascii="Times New Roman" w:hAnsi="Times New Roman"/>
          <w:b/>
          <w:sz w:val="24"/>
          <w:szCs w:val="24"/>
        </w:rPr>
        <w:t>е</w:t>
      </w:r>
      <w:r w:rsidR="004C24CD" w:rsidRPr="00062C5C">
        <w:rPr>
          <w:rFonts w:ascii="Times New Roman" w:hAnsi="Times New Roman"/>
          <w:b/>
          <w:sz w:val="24"/>
          <w:szCs w:val="24"/>
        </w:rPr>
        <w:t xml:space="preserve"> активов и обязательств в условиях трансформации отечественной системы бухгалтерского учета в соответствии с МСФО</w:t>
      </w:r>
    </w:p>
    <w:p w:rsidR="004833B3" w:rsidRPr="004833B3" w:rsidRDefault="00914C54" w:rsidP="004833B3">
      <w:pPr>
        <w:spacing w:after="0" w:line="240" w:lineRule="auto"/>
        <w:jc w:val="center"/>
        <w:rPr>
          <w:rFonts w:ascii="Times New Roman" w:hAnsi="Times New Roman"/>
          <w:b/>
          <w:i/>
          <w:sz w:val="24"/>
          <w:szCs w:val="24"/>
        </w:rPr>
      </w:pPr>
      <w:r w:rsidRPr="004833B3">
        <w:rPr>
          <w:rFonts w:ascii="Times New Roman" w:hAnsi="Times New Roman"/>
          <w:b/>
          <w:i/>
          <w:sz w:val="24"/>
          <w:szCs w:val="24"/>
        </w:rPr>
        <w:t>Серебрякова Т</w:t>
      </w:r>
      <w:r w:rsidR="004833B3" w:rsidRPr="004833B3">
        <w:rPr>
          <w:rFonts w:ascii="Times New Roman" w:hAnsi="Times New Roman"/>
          <w:b/>
          <w:i/>
          <w:sz w:val="24"/>
          <w:szCs w:val="24"/>
        </w:rPr>
        <w:t xml:space="preserve">атьяна </w:t>
      </w:r>
      <w:r w:rsidRPr="004833B3">
        <w:rPr>
          <w:rFonts w:ascii="Times New Roman" w:hAnsi="Times New Roman"/>
          <w:b/>
          <w:i/>
          <w:sz w:val="24"/>
          <w:szCs w:val="24"/>
        </w:rPr>
        <w:t>Ю</w:t>
      </w:r>
      <w:r w:rsidR="004833B3" w:rsidRPr="004833B3">
        <w:rPr>
          <w:rFonts w:ascii="Times New Roman" w:hAnsi="Times New Roman"/>
          <w:b/>
          <w:i/>
          <w:sz w:val="24"/>
          <w:szCs w:val="24"/>
        </w:rPr>
        <w:t>рьевна</w:t>
      </w:r>
    </w:p>
    <w:p w:rsidR="004833B3" w:rsidRDefault="004833B3" w:rsidP="004833B3">
      <w:pPr>
        <w:spacing w:after="0" w:line="240" w:lineRule="auto"/>
        <w:jc w:val="center"/>
        <w:rPr>
          <w:rFonts w:ascii="Times New Roman" w:hAnsi="Times New Roman"/>
          <w:i/>
          <w:sz w:val="24"/>
          <w:szCs w:val="24"/>
        </w:rPr>
      </w:pPr>
      <w:r w:rsidRPr="004833B3">
        <w:rPr>
          <w:rFonts w:ascii="Times New Roman" w:hAnsi="Times New Roman"/>
          <w:i/>
          <w:sz w:val="24"/>
          <w:szCs w:val="24"/>
        </w:rPr>
        <w:t>Доктор экономических наук, профессор</w:t>
      </w:r>
    </w:p>
    <w:p w:rsidR="0021251B" w:rsidRDefault="0021251B" w:rsidP="004833B3">
      <w:pPr>
        <w:spacing w:after="0" w:line="240" w:lineRule="auto"/>
        <w:jc w:val="center"/>
        <w:rPr>
          <w:rFonts w:ascii="Times New Roman" w:hAnsi="Times New Roman"/>
          <w:b/>
          <w:i/>
          <w:sz w:val="24"/>
          <w:szCs w:val="24"/>
        </w:rPr>
      </w:pPr>
      <w:r w:rsidRPr="004833B3">
        <w:rPr>
          <w:rFonts w:ascii="Times New Roman" w:hAnsi="Times New Roman"/>
          <w:b/>
          <w:i/>
          <w:sz w:val="24"/>
          <w:szCs w:val="24"/>
        </w:rPr>
        <w:t>Семенов</w:t>
      </w:r>
      <w:r w:rsidR="00914C54" w:rsidRPr="004833B3">
        <w:rPr>
          <w:rFonts w:ascii="Times New Roman" w:hAnsi="Times New Roman"/>
          <w:b/>
          <w:i/>
          <w:sz w:val="24"/>
          <w:szCs w:val="24"/>
        </w:rPr>
        <w:t xml:space="preserve"> А</w:t>
      </w:r>
      <w:r w:rsidR="004833B3" w:rsidRPr="004833B3">
        <w:rPr>
          <w:rFonts w:ascii="Times New Roman" w:hAnsi="Times New Roman"/>
          <w:b/>
          <w:i/>
          <w:sz w:val="24"/>
          <w:szCs w:val="24"/>
        </w:rPr>
        <w:t xml:space="preserve">ртур </w:t>
      </w:r>
      <w:r w:rsidR="00914C54" w:rsidRPr="004833B3">
        <w:rPr>
          <w:rFonts w:ascii="Times New Roman" w:hAnsi="Times New Roman"/>
          <w:b/>
          <w:i/>
          <w:sz w:val="24"/>
          <w:szCs w:val="24"/>
        </w:rPr>
        <w:t>А</w:t>
      </w:r>
      <w:r w:rsidR="004833B3" w:rsidRPr="004833B3">
        <w:rPr>
          <w:rFonts w:ascii="Times New Roman" w:hAnsi="Times New Roman"/>
          <w:b/>
          <w:i/>
          <w:sz w:val="24"/>
          <w:szCs w:val="24"/>
        </w:rPr>
        <w:t>натольевич</w:t>
      </w:r>
    </w:p>
    <w:p w:rsidR="004833B3" w:rsidRPr="004833B3" w:rsidRDefault="004833B3" w:rsidP="004833B3">
      <w:pPr>
        <w:spacing w:after="0" w:line="240" w:lineRule="auto"/>
        <w:jc w:val="center"/>
        <w:rPr>
          <w:rFonts w:ascii="Times New Roman" w:hAnsi="Times New Roman"/>
          <w:i/>
          <w:sz w:val="24"/>
          <w:szCs w:val="24"/>
        </w:rPr>
      </w:pPr>
      <w:r>
        <w:rPr>
          <w:rFonts w:ascii="Times New Roman" w:hAnsi="Times New Roman"/>
          <w:i/>
          <w:sz w:val="24"/>
          <w:szCs w:val="24"/>
        </w:rPr>
        <w:t>Студент</w:t>
      </w:r>
    </w:p>
    <w:p w:rsidR="0021251B" w:rsidRDefault="0021251B" w:rsidP="003B4FFA">
      <w:pPr>
        <w:spacing w:after="0" w:line="240" w:lineRule="auto"/>
        <w:jc w:val="center"/>
        <w:rPr>
          <w:rFonts w:ascii="Times New Roman" w:hAnsi="Times New Roman"/>
          <w:i/>
          <w:sz w:val="24"/>
          <w:szCs w:val="24"/>
        </w:rPr>
      </w:pPr>
      <w:r w:rsidRPr="00914C54">
        <w:rPr>
          <w:rFonts w:ascii="Times New Roman" w:hAnsi="Times New Roman"/>
          <w:i/>
          <w:sz w:val="24"/>
          <w:szCs w:val="24"/>
        </w:rPr>
        <w:t>Чебоксарский кооперативный институт (филиал) автономной некоммерческой организации высшего профессионального образования Центросоюза Российской Федерации «Российский университет кооперации»</w:t>
      </w:r>
      <w:r w:rsidR="00914C54">
        <w:rPr>
          <w:rFonts w:ascii="Times New Roman" w:hAnsi="Times New Roman"/>
          <w:i/>
          <w:sz w:val="24"/>
          <w:szCs w:val="24"/>
        </w:rPr>
        <w:t>, Чебоксары, Россия</w:t>
      </w:r>
    </w:p>
    <w:p w:rsidR="003B4FFA" w:rsidRDefault="003B4FFA" w:rsidP="003B4FFA">
      <w:pPr>
        <w:spacing w:after="0" w:line="240" w:lineRule="auto"/>
        <w:jc w:val="center"/>
        <w:rPr>
          <w:rFonts w:ascii="Times New Roman" w:hAnsi="Times New Roman"/>
          <w:i/>
          <w:sz w:val="24"/>
          <w:szCs w:val="24"/>
          <w:lang w:val="en-US"/>
        </w:rPr>
      </w:pPr>
      <w:r>
        <w:rPr>
          <w:rFonts w:ascii="Times New Roman" w:hAnsi="Times New Roman"/>
          <w:i/>
          <w:sz w:val="24"/>
          <w:szCs w:val="24"/>
          <w:lang w:val="en-US"/>
        </w:rPr>
        <w:t>E-mail: semyonov-artur@yandex.ru</w:t>
      </w:r>
    </w:p>
    <w:p w:rsidR="00541EA1" w:rsidRDefault="00A63DCB" w:rsidP="003B4FFA">
      <w:pPr>
        <w:spacing w:after="0" w:line="240" w:lineRule="auto"/>
        <w:ind w:firstLine="397"/>
        <w:jc w:val="both"/>
        <w:rPr>
          <w:rFonts w:ascii="Times New Roman" w:hAnsi="Times New Roman"/>
          <w:sz w:val="24"/>
          <w:szCs w:val="24"/>
        </w:rPr>
      </w:pPr>
      <w:r>
        <w:rPr>
          <w:rFonts w:ascii="Times New Roman" w:hAnsi="Times New Roman"/>
          <w:sz w:val="24"/>
          <w:szCs w:val="24"/>
        </w:rPr>
        <w:t xml:space="preserve">Современное развитие </w:t>
      </w:r>
      <w:r w:rsidR="00EB447A">
        <w:rPr>
          <w:rFonts w:ascii="Times New Roman" w:hAnsi="Times New Roman"/>
          <w:sz w:val="24"/>
          <w:szCs w:val="24"/>
        </w:rPr>
        <w:t>отечественной</w:t>
      </w:r>
      <w:r>
        <w:rPr>
          <w:rFonts w:ascii="Times New Roman" w:hAnsi="Times New Roman"/>
          <w:sz w:val="24"/>
          <w:szCs w:val="24"/>
        </w:rPr>
        <w:t xml:space="preserve"> системы бухгалтерского учета на протяжении пятнадцати лет сопровождается процессами реформирования</w:t>
      </w:r>
      <w:r w:rsidR="00276051">
        <w:rPr>
          <w:rFonts w:ascii="Times New Roman" w:hAnsi="Times New Roman"/>
          <w:sz w:val="24"/>
          <w:szCs w:val="24"/>
        </w:rPr>
        <w:t>, основанными на</w:t>
      </w:r>
      <w:r>
        <w:rPr>
          <w:rFonts w:ascii="Times New Roman" w:hAnsi="Times New Roman"/>
          <w:sz w:val="24"/>
          <w:szCs w:val="24"/>
        </w:rPr>
        <w:t xml:space="preserve"> </w:t>
      </w:r>
      <w:r w:rsidR="00774EB2">
        <w:rPr>
          <w:rFonts w:ascii="Times New Roman" w:hAnsi="Times New Roman"/>
          <w:sz w:val="24"/>
          <w:szCs w:val="24"/>
        </w:rPr>
        <w:t>движени</w:t>
      </w:r>
      <w:r w:rsidR="00276051">
        <w:rPr>
          <w:rFonts w:ascii="Times New Roman" w:hAnsi="Times New Roman"/>
          <w:sz w:val="24"/>
          <w:szCs w:val="24"/>
        </w:rPr>
        <w:t>и</w:t>
      </w:r>
      <w:r w:rsidR="00774EB2">
        <w:rPr>
          <w:rFonts w:ascii="Times New Roman" w:hAnsi="Times New Roman"/>
          <w:sz w:val="24"/>
          <w:szCs w:val="24"/>
        </w:rPr>
        <w:t xml:space="preserve"> в направлении </w:t>
      </w:r>
      <w:r w:rsidR="00276051">
        <w:rPr>
          <w:rFonts w:ascii="Times New Roman" w:hAnsi="Times New Roman"/>
          <w:sz w:val="24"/>
          <w:szCs w:val="24"/>
        </w:rPr>
        <w:t xml:space="preserve">сближения отечественных правил учета с </w:t>
      </w:r>
      <w:r>
        <w:rPr>
          <w:rFonts w:ascii="Times New Roman" w:hAnsi="Times New Roman"/>
          <w:sz w:val="24"/>
          <w:szCs w:val="24"/>
        </w:rPr>
        <w:t>международны</w:t>
      </w:r>
      <w:r w:rsidR="00276051">
        <w:rPr>
          <w:rFonts w:ascii="Times New Roman" w:hAnsi="Times New Roman"/>
          <w:sz w:val="24"/>
          <w:szCs w:val="24"/>
        </w:rPr>
        <w:t>ми, представленными в международных стандартах</w:t>
      </w:r>
      <w:r>
        <w:rPr>
          <w:rFonts w:ascii="Times New Roman" w:hAnsi="Times New Roman"/>
          <w:sz w:val="24"/>
          <w:szCs w:val="24"/>
        </w:rPr>
        <w:t xml:space="preserve"> фин</w:t>
      </w:r>
      <w:r w:rsidR="00774EB2">
        <w:rPr>
          <w:rFonts w:ascii="Times New Roman" w:hAnsi="Times New Roman"/>
          <w:sz w:val="24"/>
          <w:szCs w:val="24"/>
        </w:rPr>
        <w:t>ансовой отчетности (далее МСФО)</w:t>
      </w:r>
      <w:r w:rsidR="00276051">
        <w:rPr>
          <w:rFonts w:ascii="Times New Roman" w:hAnsi="Times New Roman"/>
          <w:sz w:val="24"/>
          <w:szCs w:val="24"/>
        </w:rPr>
        <w:t>. МСФО - это</w:t>
      </w:r>
      <w:r w:rsidR="00774EB2">
        <w:rPr>
          <w:rFonts w:ascii="Times New Roman" w:hAnsi="Times New Roman"/>
          <w:sz w:val="24"/>
          <w:szCs w:val="24"/>
        </w:rPr>
        <w:t xml:space="preserve"> </w:t>
      </w:r>
      <w:r w:rsidR="00BA3B7B">
        <w:rPr>
          <w:rFonts w:ascii="Times New Roman" w:hAnsi="Times New Roman"/>
          <w:sz w:val="24"/>
          <w:szCs w:val="24"/>
        </w:rPr>
        <w:t>общепризнанн</w:t>
      </w:r>
      <w:r w:rsidR="00276051">
        <w:rPr>
          <w:rFonts w:ascii="Times New Roman" w:hAnsi="Times New Roman"/>
          <w:sz w:val="24"/>
          <w:szCs w:val="24"/>
        </w:rPr>
        <w:t>ая</w:t>
      </w:r>
      <w:r w:rsidR="00774EB2">
        <w:rPr>
          <w:rFonts w:ascii="Times New Roman" w:hAnsi="Times New Roman"/>
          <w:sz w:val="24"/>
          <w:szCs w:val="24"/>
        </w:rPr>
        <w:t xml:space="preserve"> </w:t>
      </w:r>
      <w:r w:rsidR="00BA3B7B">
        <w:rPr>
          <w:rFonts w:ascii="Times New Roman" w:hAnsi="Times New Roman"/>
          <w:sz w:val="24"/>
          <w:szCs w:val="24"/>
        </w:rPr>
        <w:t>систем</w:t>
      </w:r>
      <w:r w:rsidR="00276051">
        <w:rPr>
          <w:rFonts w:ascii="Times New Roman" w:hAnsi="Times New Roman"/>
          <w:sz w:val="24"/>
          <w:szCs w:val="24"/>
        </w:rPr>
        <w:t>а</w:t>
      </w:r>
      <w:r w:rsidR="00BA3B7B">
        <w:rPr>
          <w:rFonts w:ascii="Times New Roman" w:hAnsi="Times New Roman"/>
          <w:sz w:val="24"/>
          <w:szCs w:val="24"/>
        </w:rPr>
        <w:t xml:space="preserve"> учета, позволяющая </w:t>
      </w:r>
      <w:r w:rsidR="00BA3B7B" w:rsidRPr="00914C54">
        <w:rPr>
          <w:rFonts w:ascii="Times New Roman" w:hAnsi="Times New Roman"/>
          <w:sz w:val="24"/>
          <w:szCs w:val="24"/>
        </w:rPr>
        <w:t>создавать прозрачную качественную финансовую отчетность, понятную любому</w:t>
      </w:r>
      <w:r w:rsidR="00BA3B7B">
        <w:rPr>
          <w:rFonts w:ascii="Times New Roman" w:hAnsi="Times New Roman"/>
          <w:sz w:val="24"/>
          <w:szCs w:val="24"/>
        </w:rPr>
        <w:t xml:space="preserve"> заинтересованному пользователю </w:t>
      </w:r>
      <w:r w:rsidR="00276051">
        <w:rPr>
          <w:rFonts w:ascii="Times New Roman" w:hAnsi="Times New Roman"/>
          <w:sz w:val="24"/>
          <w:szCs w:val="24"/>
        </w:rPr>
        <w:t>в силу ее формирования на основе единых принципов. Н</w:t>
      </w:r>
      <w:r w:rsidR="00BA3B7B">
        <w:rPr>
          <w:rFonts w:ascii="Times New Roman" w:hAnsi="Times New Roman"/>
          <w:sz w:val="24"/>
          <w:szCs w:val="24"/>
        </w:rPr>
        <w:t xml:space="preserve">ачиная с </w:t>
      </w:r>
      <w:r w:rsidR="00BA3B7B" w:rsidRPr="00914C54">
        <w:rPr>
          <w:rFonts w:ascii="Times New Roman" w:hAnsi="Times New Roman"/>
          <w:sz w:val="24"/>
          <w:szCs w:val="24"/>
        </w:rPr>
        <w:t>«Программ</w:t>
      </w:r>
      <w:r w:rsidR="00BA3B7B">
        <w:rPr>
          <w:rFonts w:ascii="Times New Roman" w:hAnsi="Times New Roman"/>
          <w:sz w:val="24"/>
          <w:szCs w:val="24"/>
        </w:rPr>
        <w:t>ы</w:t>
      </w:r>
      <w:r w:rsidR="00BA3B7B" w:rsidRPr="00914C54">
        <w:rPr>
          <w:rFonts w:ascii="Times New Roman" w:hAnsi="Times New Roman"/>
          <w:sz w:val="24"/>
          <w:szCs w:val="24"/>
        </w:rPr>
        <w:t xml:space="preserve"> реформирования бухгалтерского учета в соответствии с международными стандартами финансовой отчетности»</w:t>
      </w:r>
      <w:r w:rsidR="00E64D79">
        <w:rPr>
          <w:rFonts w:ascii="Times New Roman" w:hAnsi="Times New Roman"/>
          <w:sz w:val="24"/>
          <w:szCs w:val="24"/>
        </w:rPr>
        <w:t>,</w:t>
      </w:r>
      <w:r w:rsidR="00BA3B7B">
        <w:rPr>
          <w:rFonts w:ascii="Times New Roman" w:hAnsi="Times New Roman"/>
          <w:sz w:val="24"/>
          <w:szCs w:val="24"/>
        </w:rPr>
        <w:t xml:space="preserve"> была проделана </w:t>
      </w:r>
      <w:r w:rsidR="00C630B6">
        <w:rPr>
          <w:rFonts w:ascii="Times New Roman" w:hAnsi="Times New Roman"/>
          <w:sz w:val="24"/>
          <w:szCs w:val="24"/>
        </w:rPr>
        <w:t>существенная</w:t>
      </w:r>
      <w:r w:rsidR="00BA3B7B">
        <w:rPr>
          <w:rFonts w:ascii="Times New Roman" w:hAnsi="Times New Roman"/>
          <w:sz w:val="24"/>
          <w:szCs w:val="24"/>
        </w:rPr>
        <w:t xml:space="preserve"> методологическая работа по </w:t>
      </w:r>
      <w:r w:rsidR="00276051">
        <w:rPr>
          <w:rFonts w:ascii="Times New Roman" w:hAnsi="Times New Roman"/>
          <w:sz w:val="24"/>
          <w:szCs w:val="24"/>
        </w:rPr>
        <w:t>сближению</w:t>
      </w:r>
      <w:r w:rsidR="00BA3B7B">
        <w:rPr>
          <w:rFonts w:ascii="Times New Roman" w:hAnsi="Times New Roman"/>
          <w:sz w:val="24"/>
          <w:szCs w:val="24"/>
        </w:rPr>
        <w:t xml:space="preserve"> российских стандартов бухгалтерского учета (далее РСБУ) с принципами и требованиями МСФО, тем самым</w:t>
      </w:r>
      <w:r w:rsidR="00E64D79">
        <w:rPr>
          <w:rFonts w:ascii="Times New Roman" w:hAnsi="Times New Roman"/>
          <w:sz w:val="24"/>
          <w:szCs w:val="24"/>
        </w:rPr>
        <w:t xml:space="preserve"> поэтапно</w:t>
      </w:r>
      <w:r w:rsidR="00BA3B7B">
        <w:rPr>
          <w:rFonts w:ascii="Times New Roman" w:hAnsi="Times New Roman"/>
          <w:sz w:val="24"/>
          <w:szCs w:val="24"/>
        </w:rPr>
        <w:t xml:space="preserve"> </w:t>
      </w:r>
      <w:r w:rsidR="00276051">
        <w:rPr>
          <w:rFonts w:ascii="Times New Roman" w:hAnsi="Times New Roman"/>
          <w:sz w:val="24"/>
          <w:szCs w:val="24"/>
        </w:rPr>
        <w:t xml:space="preserve">были </w:t>
      </w:r>
      <w:r w:rsidR="00BA3B7B">
        <w:rPr>
          <w:rFonts w:ascii="Times New Roman" w:hAnsi="Times New Roman"/>
          <w:sz w:val="24"/>
          <w:szCs w:val="24"/>
        </w:rPr>
        <w:t>устран</w:t>
      </w:r>
      <w:r w:rsidR="00276051">
        <w:rPr>
          <w:rFonts w:ascii="Times New Roman" w:hAnsi="Times New Roman"/>
          <w:sz w:val="24"/>
          <w:szCs w:val="24"/>
        </w:rPr>
        <w:t>ены</w:t>
      </w:r>
      <w:r w:rsidR="00BA3B7B">
        <w:rPr>
          <w:rFonts w:ascii="Times New Roman" w:hAnsi="Times New Roman"/>
          <w:sz w:val="24"/>
          <w:szCs w:val="24"/>
        </w:rPr>
        <w:t xml:space="preserve"> трудности в понимании </w:t>
      </w:r>
      <w:r w:rsidR="00276051">
        <w:rPr>
          <w:rFonts w:ascii="Times New Roman" w:hAnsi="Times New Roman"/>
          <w:sz w:val="24"/>
          <w:szCs w:val="24"/>
        </w:rPr>
        <w:t xml:space="preserve">российским профессиональным сообществом </w:t>
      </w:r>
      <w:r w:rsidR="003825F5">
        <w:rPr>
          <w:rFonts w:ascii="Times New Roman" w:hAnsi="Times New Roman"/>
          <w:sz w:val="24"/>
          <w:szCs w:val="24"/>
        </w:rPr>
        <w:t>концептуальных подходов к формированию финансовой отчетности по правилам МСФО</w:t>
      </w:r>
      <w:r w:rsidR="00BA3B7B">
        <w:rPr>
          <w:rFonts w:ascii="Times New Roman" w:hAnsi="Times New Roman"/>
          <w:sz w:val="24"/>
          <w:szCs w:val="24"/>
        </w:rPr>
        <w:t>.</w:t>
      </w:r>
      <w:r w:rsidR="00C02D62">
        <w:rPr>
          <w:rFonts w:ascii="Times New Roman" w:hAnsi="Times New Roman"/>
          <w:sz w:val="24"/>
          <w:szCs w:val="24"/>
        </w:rPr>
        <w:t xml:space="preserve"> Однако, зачастую, процесс</w:t>
      </w:r>
      <w:r w:rsidR="003825F5">
        <w:rPr>
          <w:rFonts w:ascii="Times New Roman" w:hAnsi="Times New Roman"/>
          <w:sz w:val="24"/>
          <w:szCs w:val="24"/>
        </w:rPr>
        <w:t>ы</w:t>
      </w:r>
      <w:r w:rsidR="00C02D62">
        <w:rPr>
          <w:rFonts w:ascii="Times New Roman" w:hAnsi="Times New Roman"/>
          <w:sz w:val="24"/>
          <w:szCs w:val="24"/>
        </w:rPr>
        <w:t xml:space="preserve"> трансформации </w:t>
      </w:r>
      <w:r w:rsidR="003825F5">
        <w:rPr>
          <w:rFonts w:ascii="Times New Roman" w:hAnsi="Times New Roman"/>
          <w:sz w:val="24"/>
          <w:szCs w:val="24"/>
        </w:rPr>
        <w:t>вы</w:t>
      </w:r>
      <w:r w:rsidR="00C02D62">
        <w:rPr>
          <w:rFonts w:ascii="Times New Roman" w:hAnsi="Times New Roman"/>
          <w:sz w:val="24"/>
          <w:szCs w:val="24"/>
        </w:rPr>
        <w:t>явля</w:t>
      </w:r>
      <w:r w:rsidR="003825F5">
        <w:rPr>
          <w:rFonts w:ascii="Times New Roman" w:hAnsi="Times New Roman"/>
          <w:sz w:val="24"/>
          <w:szCs w:val="24"/>
        </w:rPr>
        <w:t>ю</w:t>
      </w:r>
      <w:r w:rsidR="00C02D62">
        <w:rPr>
          <w:rFonts w:ascii="Times New Roman" w:hAnsi="Times New Roman"/>
          <w:sz w:val="24"/>
          <w:szCs w:val="24"/>
        </w:rPr>
        <w:t xml:space="preserve">т и новые </w:t>
      </w:r>
      <w:r w:rsidR="003825F5">
        <w:rPr>
          <w:rFonts w:ascii="Times New Roman" w:hAnsi="Times New Roman"/>
          <w:sz w:val="24"/>
          <w:szCs w:val="24"/>
        </w:rPr>
        <w:t>проблемы, с которыми предстоит сто</w:t>
      </w:r>
      <w:r w:rsidR="00C02D62">
        <w:rPr>
          <w:rFonts w:ascii="Times New Roman" w:hAnsi="Times New Roman"/>
          <w:sz w:val="24"/>
          <w:szCs w:val="24"/>
        </w:rPr>
        <w:t>лк</w:t>
      </w:r>
      <w:r w:rsidR="003825F5">
        <w:rPr>
          <w:rFonts w:ascii="Times New Roman" w:hAnsi="Times New Roman"/>
          <w:sz w:val="24"/>
          <w:szCs w:val="24"/>
        </w:rPr>
        <w:t>нуться на этом пути</w:t>
      </w:r>
      <w:r w:rsidR="00C02D62">
        <w:rPr>
          <w:rFonts w:ascii="Times New Roman" w:hAnsi="Times New Roman"/>
          <w:sz w:val="24"/>
          <w:szCs w:val="24"/>
        </w:rPr>
        <w:t xml:space="preserve">. </w:t>
      </w:r>
      <w:r w:rsidR="00C02D62" w:rsidRPr="00914C54">
        <w:rPr>
          <w:rFonts w:ascii="Times New Roman" w:hAnsi="Times New Roman"/>
          <w:sz w:val="24"/>
          <w:szCs w:val="24"/>
        </w:rPr>
        <w:t xml:space="preserve">Ключевой из них является то, что «…действующее отечественное правовое поле </w:t>
      </w:r>
      <w:r w:rsidR="00C02D62" w:rsidRPr="00001596">
        <w:rPr>
          <w:rFonts w:ascii="Times New Roman" w:hAnsi="Times New Roman"/>
          <w:sz w:val="24"/>
          <w:szCs w:val="24"/>
        </w:rPr>
        <w:t>вступает в противоречие с отдельными требованиями МСФО» [</w:t>
      </w:r>
      <w:r w:rsidR="00C84AD3" w:rsidRPr="00914C54">
        <w:rPr>
          <w:rFonts w:ascii="Times New Roman" w:hAnsi="Times New Roman"/>
          <w:sz w:val="24"/>
          <w:szCs w:val="24"/>
        </w:rPr>
        <w:t>Титова</w:t>
      </w:r>
      <w:r w:rsidR="00C02D62" w:rsidRPr="00001596">
        <w:rPr>
          <w:rFonts w:ascii="Times New Roman" w:hAnsi="Times New Roman"/>
          <w:sz w:val="24"/>
          <w:szCs w:val="24"/>
        </w:rPr>
        <w:t xml:space="preserve">, </w:t>
      </w:r>
      <w:r w:rsidR="00C84AD3">
        <w:rPr>
          <w:rFonts w:ascii="Times New Roman" w:hAnsi="Times New Roman"/>
          <w:sz w:val="24"/>
          <w:szCs w:val="24"/>
        </w:rPr>
        <w:t xml:space="preserve">2011, с. </w:t>
      </w:r>
      <w:r w:rsidR="00C02D62" w:rsidRPr="00001596">
        <w:rPr>
          <w:rFonts w:ascii="Times New Roman" w:hAnsi="Times New Roman"/>
          <w:sz w:val="24"/>
          <w:szCs w:val="24"/>
        </w:rPr>
        <w:t xml:space="preserve">3]. Это, </w:t>
      </w:r>
      <w:r w:rsidR="003825F5" w:rsidRPr="00001596">
        <w:rPr>
          <w:rFonts w:ascii="Times New Roman" w:hAnsi="Times New Roman"/>
          <w:sz w:val="24"/>
          <w:szCs w:val="24"/>
        </w:rPr>
        <w:t>касается</w:t>
      </w:r>
      <w:r w:rsidR="00C02D62" w:rsidRPr="00001596">
        <w:rPr>
          <w:rFonts w:ascii="Times New Roman" w:hAnsi="Times New Roman"/>
          <w:sz w:val="24"/>
          <w:szCs w:val="24"/>
        </w:rPr>
        <w:t xml:space="preserve">, </w:t>
      </w:r>
      <w:r w:rsidR="003825F5" w:rsidRPr="00001596">
        <w:rPr>
          <w:rFonts w:ascii="Times New Roman" w:hAnsi="Times New Roman"/>
          <w:sz w:val="24"/>
          <w:szCs w:val="24"/>
        </w:rPr>
        <w:t>например</w:t>
      </w:r>
      <w:r w:rsidR="00C02D62" w:rsidRPr="00001596">
        <w:rPr>
          <w:rFonts w:ascii="Times New Roman" w:hAnsi="Times New Roman"/>
          <w:sz w:val="24"/>
          <w:szCs w:val="24"/>
        </w:rPr>
        <w:t xml:space="preserve"> несоответстви</w:t>
      </w:r>
      <w:r w:rsidR="003825F5" w:rsidRPr="00001596">
        <w:rPr>
          <w:rFonts w:ascii="Times New Roman" w:hAnsi="Times New Roman"/>
          <w:sz w:val="24"/>
          <w:szCs w:val="24"/>
        </w:rPr>
        <w:t>й</w:t>
      </w:r>
      <w:r w:rsidR="00C02D62" w:rsidRPr="00001596">
        <w:rPr>
          <w:rFonts w:ascii="Times New Roman" w:hAnsi="Times New Roman"/>
          <w:sz w:val="24"/>
          <w:szCs w:val="24"/>
        </w:rPr>
        <w:t xml:space="preserve"> в признании, оценк</w:t>
      </w:r>
      <w:r w:rsidR="003825F5" w:rsidRPr="00001596">
        <w:rPr>
          <w:rFonts w:ascii="Times New Roman" w:hAnsi="Times New Roman"/>
          <w:sz w:val="24"/>
          <w:szCs w:val="24"/>
        </w:rPr>
        <w:t>е</w:t>
      </w:r>
      <w:r w:rsidR="00C02D62" w:rsidRPr="00001596">
        <w:rPr>
          <w:rFonts w:ascii="Times New Roman" w:hAnsi="Times New Roman"/>
          <w:sz w:val="24"/>
          <w:szCs w:val="24"/>
        </w:rPr>
        <w:t xml:space="preserve"> и отражени</w:t>
      </w:r>
      <w:r w:rsidR="003825F5" w:rsidRPr="00001596">
        <w:rPr>
          <w:rFonts w:ascii="Times New Roman" w:hAnsi="Times New Roman"/>
          <w:sz w:val="24"/>
          <w:szCs w:val="24"/>
        </w:rPr>
        <w:t>и</w:t>
      </w:r>
      <w:r w:rsidR="00C02D62" w:rsidRPr="00001596">
        <w:rPr>
          <w:rFonts w:ascii="Times New Roman" w:hAnsi="Times New Roman"/>
          <w:sz w:val="24"/>
          <w:szCs w:val="24"/>
        </w:rPr>
        <w:t xml:space="preserve"> в учете и отчетности таких основополагающих </w:t>
      </w:r>
      <w:r w:rsidR="00DE5DF8" w:rsidRPr="00001596">
        <w:rPr>
          <w:rFonts w:ascii="Times New Roman" w:hAnsi="Times New Roman"/>
          <w:sz w:val="24"/>
          <w:szCs w:val="24"/>
        </w:rPr>
        <w:t>объектов</w:t>
      </w:r>
      <w:r w:rsidR="00C02D62" w:rsidRPr="00001596">
        <w:rPr>
          <w:rFonts w:ascii="Times New Roman" w:hAnsi="Times New Roman"/>
          <w:sz w:val="24"/>
          <w:szCs w:val="24"/>
        </w:rPr>
        <w:t xml:space="preserve"> бухгалтерского учета, как активы, обязательства, доходы и расходы, факты хозяйственной жизни, источники финансирования деятельности и др</w:t>
      </w:r>
      <w:r w:rsidR="00DE5DF8" w:rsidRPr="00001596">
        <w:rPr>
          <w:rFonts w:ascii="Times New Roman" w:hAnsi="Times New Roman"/>
          <w:sz w:val="24"/>
          <w:szCs w:val="24"/>
        </w:rPr>
        <w:t xml:space="preserve">. </w:t>
      </w:r>
      <w:r w:rsidR="00103D47" w:rsidRPr="00001596">
        <w:rPr>
          <w:rFonts w:ascii="Times New Roman" w:hAnsi="Times New Roman"/>
          <w:sz w:val="24"/>
          <w:szCs w:val="24"/>
        </w:rPr>
        <w:t>В этой связи</w:t>
      </w:r>
      <w:r w:rsidR="00103D47">
        <w:rPr>
          <w:rFonts w:ascii="Times New Roman" w:hAnsi="Times New Roman"/>
          <w:sz w:val="24"/>
          <w:szCs w:val="24"/>
        </w:rPr>
        <w:t xml:space="preserve"> считаем важным </w:t>
      </w:r>
      <w:r w:rsidR="00DE5DF8" w:rsidRPr="00914C54">
        <w:rPr>
          <w:rFonts w:ascii="Times New Roman" w:hAnsi="Times New Roman"/>
          <w:sz w:val="24"/>
          <w:szCs w:val="24"/>
        </w:rPr>
        <w:t>рассмотреть и обозначить</w:t>
      </w:r>
      <w:r w:rsidR="00DE5DF8">
        <w:rPr>
          <w:rFonts w:ascii="Times New Roman" w:hAnsi="Times New Roman"/>
          <w:sz w:val="24"/>
          <w:szCs w:val="24"/>
        </w:rPr>
        <w:t xml:space="preserve"> характерные методологические соответствия и разночтения </w:t>
      </w:r>
      <w:r w:rsidR="00D6643A" w:rsidRPr="00914C54">
        <w:rPr>
          <w:rFonts w:ascii="Times New Roman" w:hAnsi="Times New Roman"/>
          <w:sz w:val="24"/>
          <w:szCs w:val="24"/>
        </w:rPr>
        <w:t>РСБУ и МСФО в отношении</w:t>
      </w:r>
      <w:r w:rsidR="00BA088A">
        <w:rPr>
          <w:rFonts w:ascii="Times New Roman" w:hAnsi="Times New Roman"/>
          <w:sz w:val="24"/>
          <w:szCs w:val="24"/>
        </w:rPr>
        <w:t xml:space="preserve"> </w:t>
      </w:r>
      <w:r w:rsidR="00D6643A" w:rsidRPr="00914C54">
        <w:rPr>
          <w:rFonts w:ascii="Times New Roman" w:hAnsi="Times New Roman"/>
          <w:sz w:val="24"/>
          <w:szCs w:val="24"/>
        </w:rPr>
        <w:t>активов и обязательств</w:t>
      </w:r>
      <w:r w:rsidR="00BA088A">
        <w:rPr>
          <w:rFonts w:ascii="Times New Roman" w:hAnsi="Times New Roman"/>
          <w:sz w:val="24"/>
          <w:szCs w:val="24"/>
        </w:rPr>
        <w:t>.</w:t>
      </w:r>
    </w:p>
    <w:p w:rsidR="00853177" w:rsidRDefault="005F3A02" w:rsidP="003B4FFA">
      <w:pPr>
        <w:spacing w:after="0" w:line="240" w:lineRule="auto"/>
        <w:ind w:firstLine="397"/>
        <w:jc w:val="both"/>
        <w:rPr>
          <w:rFonts w:ascii="Times New Roman" w:hAnsi="Times New Roman"/>
          <w:sz w:val="24"/>
          <w:szCs w:val="24"/>
        </w:rPr>
      </w:pPr>
      <w:r>
        <w:rPr>
          <w:rFonts w:ascii="Times New Roman" w:hAnsi="Times New Roman"/>
          <w:sz w:val="24"/>
          <w:szCs w:val="24"/>
        </w:rPr>
        <w:t xml:space="preserve">Первой и наиболее значимой проблемой </w:t>
      </w:r>
      <w:r w:rsidR="003825F5">
        <w:rPr>
          <w:rFonts w:ascii="Times New Roman" w:hAnsi="Times New Roman"/>
          <w:sz w:val="24"/>
          <w:szCs w:val="24"/>
        </w:rPr>
        <w:t>представляется</w:t>
      </w:r>
      <w:r>
        <w:rPr>
          <w:rFonts w:ascii="Times New Roman" w:hAnsi="Times New Roman"/>
          <w:sz w:val="24"/>
          <w:szCs w:val="24"/>
        </w:rPr>
        <w:t xml:space="preserve"> разница в применяемых подходах к</w:t>
      </w:r>
      <w:r w:rsidR="003825F5">
        <w:rPr>
          <w:rFonts w:ascii="Times New Roman" w:hAnsi="Times New Roman"/>
          <w:sz w:val="24"/>
          <w:szCs w:val="24"/>
        </w:rPr>
        <w:t xml:space="preserve"> определению</w:t>
      </w:r>
      <w:r>
        <w:rPr>
          <w:rFonts w:ascii="Times New Roman" w:hAnsi="Times New Roman"/>
          <w:sz w:val="24"/>
          <w:szCs w:val="24"/>
        </w:rPr>
        <w:t xml:space="preserve"> бухгалтерских категорий </w:t>
      </w:r>
      <w:r w:rsidRPr="00914C54">
        <w:rPr>
          <w:rFonts w:ascii="Times New Roman" w:hAnsi="Times New Roman"/>
          <w:sz w:val="24"/>
          <w:szCs w:val="24"/>
        </w:rPr>
        <w:t>«активы» и «обязательства»</w:t>
      </w:r>
      <w:r>
        <w:rPr>
          <w:rFonts w:ascii="Times New Roman" w:hAnsi="Times New Roman"/>
          <w:sz w:val="24"/>
          <w:szCs w:val="24"/>
        </w:rPr>
        <w:t>.</w:t>
      </w:r>
      <w:r w:rsidR="008D4F9F">
        <w:rPr>
          <w:rFonts w:ascii="Times New Roman" w:hAnsi="Times New Roman"/>
          <w:sz w:val="24"/>
          <w:szCs w:val="24"/>
        </w:rPr>
        <w:t xml:space="preserve"> </w:t>
      </w:r>
      <w:r w:rsidR="00BC1191">
        <w:rPr>
          <w:rFonts w:ascii="Times New Roman" w:hAnsi="Times New Roman"/>
          <w:sz w:val="24"/>
          <w:szCs w:val="24"/>
        </w:rPr>
        <w:t>Также вызывает определенную</w:t>
      </w:r>
      <w:r w:rsidR="008D4F9F">
        <w:rPr>
          <w:rFonts w:ascii="Times New Roman" w:hAnsi="Times New Roman"/>
          <w:sz w:val="24"/>
          <w:szCs w:val="24"/>
        </w:rPr>
        <w:t xml:space="preserve"> озабоченность</w:t>
      </w:r>
      <w:r w:rsidR="00BC1191">
        <w:rPr>
          <w:rFonts w:ascii="Times New Roman" w:hAnsi="Times New Roman"/>
          <w:sz w:val="24"/>
          <w:szCs w:val="24"/>
        </w:rPr>
        <w:t xml:space="preserve"> отсутствие </w:t>
      </w:r>
      <w:r w:rsidR="008D4F9F">
        <w:rPr>
          <w:rFonts w:ascii="Times New Roman" w:hAnsi="Times New Roman"/>
          <w:sz w:val="24"/>
          <w:szCs w:val="24"/>
        </w:rPr>
        <w:t xml:space="preserve">в РСБУ нормативно </w:t>
      </w:r>
      <w:r w:rsidR="00BC1191">
        <w:rPr>
          <w:rFonts w:ascii="Times New Roman" w:hAnsi="Times New Roman"/>
          <w:sz w:val="24"/>
          <w:szCs w:val="24"/>
        </w:rPr>
        <w:t>регламентированных</w:t>
      </w:r>
      <w:r w:rsidR="008D4F9F">
        <w:rPr>
          <w:rFonts w:ascii="Times New Roman" w:hAnsi="Times New Roman"/>
          <w:sz w:val="24"/>
          <w:szCs w:val="24"/>
        </w:rPr>
        <w:t xml:space="preserve"> определени</w:t>
      </w:r>
      <w:r w:rsidR="00BC1191">
        <w:rPr>
          <w:rFonts w:ascii="Times New Roman" w:hAnsi="Times New Roman"/>
          <w:sz w:val="24"/>
          <w:szCs w:val="24"/>
        </w:rPr>
        <w:t>й</w:t>
      </w:r>
      <w:r w:rsidR="008D4F9F">
        <w:rPr>
          <w:rFonts w:ascii="Times New Roman" w:hAnsi="Times New Roman"/>
          <w:sz w:val="24"/>
          <w:szCs w:val="24"/>
        </w:rPr>
        <w:t xml:space="preserve"> настоящих объектов учета.</w:t>
      </w:r>
      <w:r>
        <w:rPr>
          <w:rFonts w:ascii="Times New Roman" w:hAnsi="Times New Roman"/>
          <w:sz w:val="24"/>
          <w:szCs w:val="24"/>
        </w:rPr>
        <w:t xml:space="preserve"> В отношении </w:t>
      </w:r>
      <w:r w:rsidRPr="00914C54">
        <w:rPr>
          <w:rFonts w:ascii="Times New Roman" w:hAnsi="Times New Roman"/>
          <w:sz w:val="24"/>
          <w:szCs w:val="24"/>
        </w:rPr>
        <w:t>«актив</w:t>
      </w:r>
      <w:r>
        <w:rPr>
          <w:rFonts w:ascii="Times New Roman" w:hAnsi="Times New Roman"/>
          <w:sz w:val="24"/>
          <w:szCs w:val="24"/>
        </w:rPr>
        <w:t>ов</w:t>
      </w:r>
      <w:r w:rsidRPr="00914C54">
        <w:rPr>
          <w:rFonts w:ascii="Times New Roman" w:hAnsi="Times New Roman"/>
          <w:sz w:val="24"/>
          <w:szCs w:val="24"/>
        </w:rPr>
        <w:t>»</w:t>
      </w:r>
      <w:r w:rsidR="007354DD">
        <w:rPr>
          <w:rFonts w:ascii="Times New Roman" w:hAnsi="Times New Roman"/>
          <w:sz w:val="24"/>
          <w:szCs w:val="24"/>
        </w:rPr>
        <w:t xml:space="preserve">, </w:t>
      </w:r>
      <w:r w:rsidR="00EA50FA">
        <w:rPr>
          <w:rFonts w:ascii="Times New Roman" w:hAnsi="Times New Roman"/>
          <w:sz w:val="24"/>
          <w:szCs w:val="24"/>
        </w:rPr>
        <w:t>критерии признания</w:t>
      </w:r>
      <w:r w:rsidR="007354DD">
        <w:rPr>
          <w:rFonts w:ascii="Times New Roman" w:hAnsi="Times New Roman"/>
          <w:sz w:val="24"/>
          <w:szCs w:val="24"/>
        </w:rPr>
        <w:t xml:space="preserve"> МСФО исходя</w:t>
      </w:r>
      <w:r w:rsidR="00EA50FA">
        <w:rPr>
          <w:rFonts w:ascii="Times New Roman" w:hAnsi="Times New Roman"/>
          <w:sz w:val="24"/>
          <w:szCs w:val="24"/>
        </w:rPr>
        <w:t>т</w:t>
      </w:r>
      <w:r w:rsidR="007354DD">
        <w:rPr>
          <w:rFonts w:ascii="Times New Roman" w:hAnsi="Times New Roman"/>
          <w:sz w:val="24"/>
          <w:szCs w:val="24"/>
        </w:rPr>
        <w:t xml:space="preserve"> из</w:t>
      </w:r>
      <w:r w:rsidRPr="00D94C09">
        <w:rPr>
          <w:rFonts w:ascii="Times New Roman" w:hAnsi="Times New Roman"/>
          <w:sz w:val="24"/>
          <w:szCs w:val="24"/>
        </w:rPr>
        <w:t xml:space="preserve"> экономической трактовки имущества как комплекса ресурсов,</w:t>
      </w:r>
      <w:r w:rsidR="00C215CC">
        <w:rPr>
          <w:rFonts w:ascii="Times New Roman" w:hAnsi="Times New Roman"/>
          <w:sz w:val="24"/>
          <w:szCs w:val="24"/>
        </w:rPr>
        <w:t xml:space="preserve"> контролируемых </w:t>
      </w:r>
      <w:r w:rsidR="00C215CC" w:rsidRPr="00D94C09">
        <w:rPr>
          <w:rFonts w:ascii="Times New Roman" w:hAnsi="Times New Roman"/>
          <w:sz w:val="24"/>
          <w:szCs w:val="24"/>
        </w:rPr>
        <w:t>компанией в результате событий прошлых периодов</w:t>
      </w:r>
      <w:r w:rsidR="00C215CC">
        <w:rPr>
          <w:rFonts w:ascii="Times New Roman" w:hAnsi="Times New Roman"/>
          <w:sz w:val="24"/>
          <w:szCs w:val="24"/>
        </w:rPr>
        <w:t xml:space="preserve"> и</w:t>
      </w:r>
      <w:r w:rsidRPr="00D94C09">
        <w:rPr>
          <w:rFonts w:ascii="Times New Roman" w:hAnsi="Times New Roman"/>
          <w:sz w:val="24"/>
          <w:szCs w:val="24"/>
        </w:rPr>
        <w:t xml:space="preserve"> обеспечивающих извлечение дохо</w:t>
      </w:r>
      <w:r w:rsidR="0002086A">
        <w:rPr>
          <w:rFonts w:ascii="Times New Roman" w:hAnsi="Times New Roman"/>
          <w:sz w:val="24"/>
          <w:szCs w:val="24"/>
        </w:rPr>
        <w:t>да, вне зависимости прав на них</w:t>
      </w:r>
      <w:r w:rsidRPr="00D94C09">
        <w:rPr>
          <w:rFonts w:ascii="Times New Roman" w:hAnsi="Times New Roman"/>
          <w:sz w:val="24"/>
          <w:szCs w:val="24"/>
        </w:rPr>
        <w:t>.</w:t>
      </w:r>
      <w:r w:rsidR="00302FF3">
        <w:rPr>
          <w:rFonts w:ascii="Times New Roman" w:hAnsi="Times New Roman"/>
          <w:sz w:val="24"/>
          <w:szCs w:val="24"/>
        </w:rPr>
        <w:t xml:space="preserve"> </w:t>
      </w:r>
      <w:r w:rsidR="007354DD">
        <w:rPr>
          <w:rFonts w:ascii="Times New Roman" w:hAnsi="Times New Roman"/>
          <w:sz w:val="24"/>
          <w:szCs w:val="24"/>
        </w:rPr>
        <w:t xml:space="preserve">Данное толкование прямо противоположно </w:t>
      </w:r>
      <w:r w:rsidR="004C34EE">
        <w:rPr>
          <w:rFonts w:ascii="Times New Roman" w:hAnsi="Times New Roman"/>
          <w:sz w:val="24"/>
          <w:szCs w:val="24"/>
        </w:rPr>
        <w:t>позиции</w:t>
      </w:r>
      <w:r w:rsidR="007354DD">
        <w:rPr>
          <w:rFonts w:ascii="Times New Roman" w:hAnsi="Times New Roman"/>
          <w:sz w:val="24"/>
          <w:szCs w:val="24"/>
        </w:rPr>
        <w:t xml:space="preserve"> РСБУ, </w:t>
      </w:r>
      <w:r w:rsidR="004C34EE">
        <w:rPr>
          <w:rFonts w:ascii="Times New Roman" w:hAnsi="Times New Roman"/>
          <w:sz w:val="24"/>
          <w:szCs w:val="24"/>
        </w:rPr>
        <w:t xml:space="preserve">основанной на юридической принадлежности указанного актива к конкретному субъекту, </w:t>
      </w:r>
      <w:r w:rsidR="004C34EE" w:rsidRPr="00914C54">
        <w:rPr>
          <w:rFonts w:ascii="Times New Roman" w:hAnsi="Times New Roman"/>
          <w:sz w:val="24"/>
          <w:szCs w:val="24"/>
        </w:rPr>
        <w:t>независимо от того, способ</w:t>
      </w:r>
      <w:r w:rsidR="004C34EE">
        <w:rPr>
          <w:rFonts w:ascii="Times New Roman" w:hAnsi="Times New Roman"/>
          <w:sz w:val="24"/>
          <w:szCs w:val="24"/>
        </w:rPr>
        <w:t>е</w:t>
      </w:r>
      <w:r w:rsidR="004C34EE" w:rsidRPr="00914C54">
        <w:rPr>
          <w:rFonts w:ascii="Times New Roman" w:hAnsi="Times New Roman"/>
          <w:sz w:val="24"/>
          <w:szCs w:val="24"/>
        </w:rPr>
        <w:t xml:space="preserve">н ли </w:t>
      </w:r>
      <w:r w:rsidR="004C34EE">
        <w:rPr>
          <w:rFonts w:ascii="Times New Roman" w:hAnsi="Times New Roman"/>
          <w:sz w:val="24"/>
          <w:szCs w:val="24"/>
        </w:rPr>
        <w:t xml:space="preserve">он </w:t>
      </w:r>
      <w:r w:rsidR="004C34EE" w:rsidRPr="00914C54">
        <w:rPr>
          <w:rFonts w:ascii="Times New Roman" w:hAnsi="Times New Roman"/>
          <w:sz w:val="24"/>
          <w:szCs w:val="24"/>
        </w:rPr>
        <w:t>принести экономические выгоды.</w:t>
      </w:r>
      <w:r w:rsidR="00EA50FA">
        <w:rPr>
          <w:rFonts w:ascii="Times New Roman" w:hAnsi="Times New Roman"/>
          <w:sz w:val="24"/>
          <w:szCs w:val="24"/>
        </w:rPr>
        <w:t xml:space="preserve"> </w:t>
      </w:r>
      <w:r w:rsidR="00EA50FA" w:rsidRPr="00D94C09">
        <w:rPr>
          <w:rFonts w:ascii="Times New Roman" w:hAnsi="Times New Roman"/>
          <w:sz w:val="24"/>
          <w:szCs w:val="24"/>
        </w:rPr>
        <w:t>Например, в соответствии с МСФО (</w:t>
      </w:r>
      <w:r w:rsidR="00EA50FA" w:rsidRPr="00D94C09">
        <w:rPr>
          <w:rFonts w:ascii="Times New Roman" w:hAnsi="Times New Roman"/>
          <w:sz w:val="24"/>
          <w:szCs w:val="24"/>
          <w:lang w:val="en-US"/>
        </w:rPr>
        <w:t>IAS</w:t>
      </w:r>
      <w:r w:rsidR="00EA50FA" w:rsidRPr="00D94C09">
        <w:rPr>
          <w:rFonts w:ascii="Times New Roman" w:hAnsi="Times New Roman"/>
          <w:sz w:val="24"/>
          <w:szCs w:val="24"/>
        </w:rPr>
        <w:t>) 17 «Аренда» активы, полученные по договорам финансовой аренды, должны всегда учитываться на балансе арендатора</w:t>
      </w:r>
      <w:r w:rsidR="00EA50FA">
        <w:rPr>
          <w:rFonts w:ascii="Times New Roman" w:hAnsi="Times New Roman"/>
          <w:sz w:val="24"/>
          <w:szCs w:val="24"/>
        </w:rPr>
        <w:t xml:space="preserve">, </w:t>
      </w:r>
      <w:r w:rsidR="00C215CC">
        <w:rPr>
          <w:rFonts w:ascii="Times New Roman" w:hAnsi="Times New Roman"/>
          <w:sz w:val="24"/>
          <w:szCs w:val="24"/>
        </w:rPr>
        <w:t>в то время как российские правила</w:t>
      </w:r>
      <w:r w:rsidR="00853177">
        <w:rPr>
          <w:rFonts w:ascii="Times New Roman" w:hAnsi="Times New Roman"/>
          <w:sz w:val="24"/>
          <w:szCs w:val="24"/>
        </w:rPr>
        <w:t xml:space="preserve"> </w:t>
      </w:r>
      <w:r w:rsidR="00C215CC">
        <w:rPr>
          <w:rFonts w:ascii="Times New Roman" w:hAnsi="Times New Roman"/>
          <w:sz w:val="24"/>
          <w:szCs w:val="24"/>
        </w:rPr>
        <w:t>допускают возможност</w:t>
      </w:r>
      <w:r w:rsidR="00853177">
        <w:rPr>
          <w:rFonts w:ascii="Times New Roman" w:hAnsi="Times New Roman"/>
          <w:sz w:val="24"/>
          <w:szCs w:val="24"/>
        </w:rPr>
        <w:t>и их</w:t>
      </w:r>
      <w:r w:rsidR="00C215CC">
        <w:rPr>
          <w:rFonts w:ascii="Times New Roman" w:hAnsi="Times New Roman"/>
          <w:sz w:val="24"/>
          <w:szCs w:val="24"/>
        </w:rPr>
        <w:t xml:space="preserve"> отражения</w:t>
      </w:r>
      <w:r w:rsidR="00853177">
        <w:rPr>
          <w:rFonts w:ascii="Times New Roman" w:hAnsi="Times New Roman"/>
          <w:sz w:val="24"/>
          <w:szCs w:val="24"/>
        </w:rPr>
        <w:t xml:space="preserve"> </w:t>
      </w:r>
      <w:r w:rsidR="00C215CC">
        <w:rPr>
          <w:rFonts w:ascii="Times New Roman" w:hAnsi="Times New Roman"/>
          <w:sz w:val="24"/>
          <w:szCs w:val="24"/>
        </w:rPr>
        <w:t>в учете как</w:t>
      </w:r>
      <w:r w:rsidR="00853177">
        <w:rPr>
          <w:rFonts w:ascii="Times New Roman" w:hAnsi="Times New Roman"/>
          <w:sz w:val="24"/>
          <w:szCs w:val="24"/>
        </w:rPr>
        <w:t xml:space="preserve"> на балансе арендатора, так и арендодателя, в зависимости от условий договора финансовой аренды. И нормы Гражданского кодекса РФ этом</w:t>
      </w:r>
      <w:r w:rsidR="00402310">
        <w:rPr>
          <w:rFonts w:ascii="Times New Roman" w:hAnsi="Times New Roman"/>
          <w:sz w:val="24"/>
          <w:szCs w:val="24"/>
        </w:rPr>
        <w:t>у соответствуют</w:t>
      </w:r>
      <w:r w:rsidR="00853177">
        <w:rPr>
          <w:rFonts w:ascii="Times New Roman" w:hAnsi="Times New Roman"/>
          <w:sz w:val="24"/>
          <w:szCs w:val="24"/>
        </w:rPr>
        <w:t>.</w:t>
      </w:r>
    </w:p>
    <w:p w:rsidR="007B64F1" w:rsidRDefault="00EA50FA" w:rsidP="008D4F9F">
      <w:pPr>
        <w:spacing w:after="0" w:line="240" w:lineRule="auto"/>
        <w:ind w:firstLine="397"/>
        <w:jc w:val="both"/>
        <w:rPr>
          <w:rFonts w:ascii="Times New Roman" w:hAnsi="Times New Roman"/>
          <w:sz w:val="24"/>
          <w:szCs w:val="24"/>
        </w:rPr>
      </w:pPr>
      <w:r>
        <w:rPr>
          <w:rFonts w:ascii="Times New Roman" w:hAnsi="Times New Roman"/>
          <w:sz w:val="24"/>
          <w:szCs w:val="24"/>
        </w:rPr>
        <w:t>Аналогичн</w:t>
      </w:r>
      <w:r w:rsidR="00C950B7">
        <w:rPr>
          <w:rFonts w:ascii="Times New Roman" w:hAnsi="Times New Roman"/>
          <w:sz w:val="24"/>
          <w:szCs w:val="24"/>
        </w:rPr>
        <w:t>ым образом</w:t>
      </w:r>
      <w:r>
        <w:rPr>
          <w:rFonts w:ascii="Times New Roman" w:hAnsi="Times New Roman"/>
          <w:sz w:val="24"/>
          <w:szCs w:val="24"/>
        </w:rPr>
        <w:t xml:space="preserve"> </w:t>
      </w:r>
      <w:r w:rsidR="00C950B7">
        <w:rPr>
          <w:rFonts w:ascii="Times New Roman" w:hAnsi="Times New Roman"/>
          <w:sz w:val="24"/>
          <w:szCs w:val="24"/>
        </w:rPr>
        <w:t>складывается положение</w:t>
      </w:r>
      <w:r>
        <w:rPr>
          <w:rFonts w:ascii="Times New Roman" w:hAnsi="Times New Roman"/>
          <w:sz w:val="24"/>
          <w:szCs w:val="24"/>
        </w:rPr>
        <w:t xml:space="preserve"> дел и в отношении </w:t>
      </w:r>
      <w:r w:rsidRPr="00914C54">
        <w:rPr>
          <w:rFonts w:ascii="Times New Roman" w:hAnsi="Times New Roman"/>
          <w:sz w:val="24"/>
          <w:szCs w:val="24"/>
        </w:rPr>
        <w:t>«обязательств</w:t>
      </w:r>
      <w:r w:rsidR="00402310">
        <w:rPr>
          <w:rFonts w:ascii="Times New Roman" w:hAnsi="Times New Roman"/>
          <w:sz w:val="24"/>
          <w:szCs w:val="24"/>
        </w:rPr>
        <w:t>а</w:t>
      </w:r>
      <w:r w:rsidRPr="00914C54">
        <w:rPr>
          <w:rFonts w:ascii="Times New Roman" w:hAnsi="Times New Roman"/>
          <w:sz w:val="24"/>
          <w:szCs w:val="24"/>
        </w:rPr>
        <w:t>»</w:t>
      </w:r>
      <w:r>
        <w:rPr>
          <w:rFonts w:ascii="Times New Roman" w:hAnsi="Times New Roman"/>
          <w:sz w:val="24"/>
          <w:szCs w:val="24"/>
        </w:rPr>
        <w:t xml:space="preserve">. МСФО </w:t>
      </w:r>
      <w:r w:rsidR="00614591">
        <w:rPr>
          <w:rFonts w:ascii="Times New Roman" w:hAnsi="Times New Roman"/>
          <w:sz w:val="24"/>
          <w:szCs w:val="24"/>
        </w:rPr>
        <w:t xml:space="preserve">воспринимают его как текущую задолженность компании, </w:t>
      </w:r>
      <w:r w:rsidR="00614591" w:rsidRPr="00717F12">
        <w:rPr>
          <w:rFonts w:ascii="Times New Roman" w:hAnsi="Times New Roman"/>
          <w:sz w:val="24"/>
          <w:szCs w:val="24"/>
        </w:rPr>
        <w:t>возникающ</w:t>
      </w:r>
      <w:r w:rsidR="00402310">
        <w:rPr>
          <w:rFonts w:ascii="Times New Roman" w:hAnsi="Times New Roman"/>
          <w:sz w:val="24"/>
          <w:szCs w:val="24"/>
        </w:rPr>
        <w:t>ую</w:t>
      </w:r>
      <w:r w:rsidR="00614591" w:rsidRPr="00717F12">
        <w:rPr>
          <w:rFonts w:ascii="Times New Roman" w:hAnsi="Times New Roman"/>
          <w:sz w:val="24"/>
          <w:szCs w:val="24"/>
        </w:rPr>
        <w:t xml:space="preserve"> из событий прошлых периодов, погашение которой приведет к оттоку из компании ресурсов</w:t>
      </w:r>
      <w:r w:rsidR="00614591">
        <w:rPr>
          <w:rFonts w:ascii="Times New Roman" w:hAnsi="Times New Roman"/>
          <w:sz w:val="24"/>
          <w:szCs w:val="24"/>
        </w:rPr>
        <w:t xml:space="preserve"> (то есть активов)</w:t>
      </w:r>
      <w:r w:rsidR="00614591" w:rsidRPr="00717F12">
        <w:rPr>
          <w:rFonts w:ascii="Times New Roman" w:hAnsi="Times New Roman"/>
          <w:sz w:val="24"/>
          <w:szCs w:val="24"/>
        </w:rPr>
        <w:t>, приносящих экономическую выгоду.</w:t>
      </w:r>
      <w:r w:rsidR="005B2F1D">
        <w:rPr>
          <w:rFonts w:ascii="Times New Roman" w:hAnsi="Times New Roman"/>
          <w:sz w:val="24"/>
          <w:szCs w:val="24"/>
        </w:rPr>
        <w:t xml:space="preserve"> </w:t>
      </w:r>
      <w:r w:rsidR="00AC7094" w:rsidRPr="00AC7094">
        <w:rPr>
          <w:rFonts w:ascii="Times New Roman" w:hAnsi="Times New Roman"/>
          <w:sz w:val="24"/>
          <w:szCs w:val="24"/>
        </w:rPr>
        <w:t>Например, возвращаясь к уже упоминавшейся выше финансовой аренде стандарт МСФО (</w:t>
      </w:r>
      <w:r w:rsidR="00AC7094" w:rsidRPr="00AC7094">
        <w:rPr>
          <w:rFonts w:ascii="Times New Roman" w:hAnsi="Times New Roman"/>
          <w:sz w:val="24"/>
          <w:szCs w:val="24"/>
          <w:lang w:val="en-US"/>
        </w:rPr>
        <w:t>IAS</w:t>
      </w:r>
      <w:r w:rsidR="00AC7094" w:rsidRPr="00AC7094">
        <w:rPr>
          <w:rFonts w:ascii="Times New Roman" w:hAnsi="Times New Roman"/>
          <w:sz w:val="24"/>
          <w:szCs w:val="24"/>
        </w:rPr>
        <w:t xml:space="preserve">) 17 «Аренда» </w:t>
      </w:r>
      <w:r w:rsidR="00AC7094" w:rsidRPr="00AC7094">
        <w:rPr>
          <w:rFonts w:ascii="Times New Roman" w:hAnsi="Times New Roman"/>
          <w:sz w:val="24"/>
          <w:szCs w:val="24"/>
        </w:rPr>
        <w:lastRenderedPageBreak/>
        <w:t>определяет, что одновременно с признанием актива на балансе в учете арендатора возникает первоначальная задолженность по финансовой аренде.</w:t>
      </w:r>
      <w:r w:rsidR="00AC7094">
        <w:rPr>
          <w:rFonts w:ascii="Times New Roman" w:hAnsi="Times New Roman"/>
          <w:sz w:val="24"/>
          <w:szCs w:val="24"/>
        </w:rPr>
        <w:t xml:space="preserve"> </w:t>
      </w:r>
      <w:r w:rsidR="009259BD">
        <w:rPr>
          <w:rFonts w:ascii="Times New Roman" w:hAnsi="Times New Roman"/>
          <w:sz w:val="24"/>
          <w:szCs w:val="24"/>
        </w:rPr>
        <w:t xml:space="preserve">Такая интерпретация объекта учета характеризует в большей степени российский вариант признания </w:t>
      </w:r>
      <w:r w:rsidR="009259BD" w:rsidRPr="00914C54">
        <w:rPr>
          <w:rFonts w:ascii="Times New Roman" w:hAnsi="Times New Roman"/>
          <w:sz w:val="24"/>
          <w:szCs w:val="24"/>
        </w:rPr>
        <w:t>«</w:t>
      </w:r>
      <w:r w:rsidR="009259BD">
        <w:rPr>
          <w:rFonts w:ascii="Times New Roman" w:hAnsi="Times New Roman"/>
          <w:sz w:val="24"/>
          <w:szCs w:val="24"/>
        </w:rPr>
        <w:t>расходов</w:t>
      </w:r>
      <w:r w:rsidR="009259BD" w:rsidRPr="00914C54">
        <w:rPr>
          <w:rFonts w:ascii="Times New Roman" w:hAnsi="Times New Roman"/>
          <w:sz w:val="24"/>
          <w:szCs w:val="24"/>
        </w:rPr>
        <w:t>»</w:t>
      </w:r>
      <w:r w:rsidR="00F12552">
        <w:rPr>
          <w:rFonts w:ascii="Times New Roman" w:hAnsi="Times New Roman"/>
          <w:sz w:val="24"/>
          <w:szCs w:val="24"/>
        </w:rPr>
        <w:t xml:space="preserve"> </w:t>
      </w:r>
      <w:r w:rsidR="007B64F1">
        <w:rPr>
          <w:rFonts w:ascii="Times New Roman" w:hAnsi="Times New Roman"/>
          <w:sz w:val="24"/>
          <w:szCs w:val="24"/>
        </w:rPr>
        <w:t xml:space="preserve">за исключением, пожалуй, одного, что в ПБУ </w:t>
      </w:r>
      <w:r w:rsidR="007B64F1" w:rsidRPr="007B64F1">
        <w:rPr>
          <w:rFonts w:ascii="Times New Roman" w:hAnsi="Times New Roman"/>
          <w:sz w:val="24"/>
          <w:szCs w:val="24"/>
        </w:rPr>
        <w:t>10/99 «Расходы организации»</w:t>
      </w:r>
      <w:r w:rsidR="007B64F1">
        <w:rPr>
          <w:rFonts w:ascii="Times New Roman" w:hAnsi="Times New Roman"/>
          <w:sz w:val="24"/>
          <w:szCs w:val="24"/>
        </w:rPr>
        <w:t xml:space="preserve"> упоминается факт возникновения обязательства наряду с выбытием активов. При этом содержание категории</w:t>
      </w:r>
      <w:r w:rsidR="00E349B0">
        <w:rPr>
          <w:rFonts w:ascii="Times New Roman" w:hAnsi="Times New Roman"/>
          <w:sz w:val="24"/>
          <w:szCs w:val="24"/>
        </w:rPr>
        <w:t xml:space="preserve"> </w:t>
      </w:r>
      <w:r w:rsidR="00E349B0" w:rsidRPr="00914C54">
        <w:rPr>
          <w:rFonts w:ascii="Times New Roman" w:hAnsi="Times New Roman"/>
          <w:sz w:val="24"/>
          <w:szCs w:val="24"/>
        </w:rPr>
        <w:t>«</w:t>
      </w:r>
      <w:r w:rsidR="00E349B0">
        <w:rPr>
          <w:rFonts w:ascii="Times New Roman" w:hAnsi="Times New Roman"/>
          <w:sz w:val="24"/>
          <w:szCs w:val="24"/>
        </w:rPr>
        <w:t>обязательства</w:t>
      </w:r>
      <w:r w:rsidR="00E349B0" w:rsidRPr="00914C54">
        <w:rPr>
          <w:rFonts w:ascii="Times New Roman" w:hAnsi="Times New Roman"/>
          <w:sz w:val="24"/>
          <w:szCs w:val="24"/>
        </w:rPr>
        <w:t>»</w:t>
      </w:r>
      <w:r w:rsidR="007B64F1">
        <w:rPr>
          <w:rFonts w:ascii="Times New Roman" w:hAnsi="Times New Roman"/>
          <w:sz w:val="24"/>
          <w:szCs w:val="24"/>
        </w:rPr>
        <w:t xml:space="preserve"> не раскрывается</w:t>
      </w:r>
      <w:r w:rsidR="00E349B0">
        <w:rPr>
          <w:rFonts w:ascii="Times New Roman" w:hAnsi="Times New Roman"/>
          <w:sz w:val="24"/>
          <w:szCs w:val="24"/>
        </w:rPr>
        <w:t xml:space="preserve"> ни в данном ПБУ, ни в других нормативных документах по бухгалтерскому учету.</w:t>
      </w:r>
    </w:p>
    <w:p w:rsidR="00D84510" w:rsidRDefault="006A52D4" w:rsidP="008D4F9F">
      <w:pPr>
        <w:spacing w:after="0" w:line="240" w:lineRule="auto"/>
        <w:ind w:firstLine="397"/>
        <w:jc w:val="both"/>
        <w:rPr>
          <w:rFonts w:ascii="Times New Roman" w:hAnsi="Times New Roman"/>
          <w:sz w:val="24"/>
          <w:szCs w:val="24"/>
        </w:rPr>
      </w:pPr>
      <w:r>
        <w:rPr>
          <w:rFonts w:ascii="Times New Roman" w:hAnsi="Times New Roman"/>
          <w:sz w:val="24"/>
          <w:szCs w:val="24"/>
        </w:rPr>
        <w:t xml:space="preserve">Заслуживает особого внимания вопросы, связанные с </w:t>
      </w:r>
      <w:r w:rsidR="004F02F0">
        <w:rPr>
          <w:rFonts w:ascii="Times New Roman" w:hAnsi="Times New Roman"/>
          <w:sz w:val="24"/>
          <w:szCs w:val="24"/>
        </w:rPr>
        <w:t>оцен</w:t>
      </w:r>
      <w:r>
        <w:rPr>
          <w:rFonts w:ascii="Times New Roman" w:hAnsi="Times New Roman"/>
          <w:sz w:val="24"/>
          <w:szCs w:val="24"/>
        </w:rPr>
        <w:t>к</w:t>
      </w:r>
      <w:r w:rsidR="004F02F0">
        <w:rPr>
          <w:rFonts w:ascii="Times New Roman" w:hAnsi="Times New Roman"/>
          <w:sz w:val="24"/>
          <w:szCs w:val="24"/>
        </w:rPr>
        <w:t>ой</w:t>
      </w:r>
      <w:r>
        <w:rPr>
          <w:rFonts w:ascii="Times New Roman" w:hAnsi="Times New Roman"/>
          <w:sz w:val="24"/>
          <w:szCs w:val="24"/>
        </w:rPr>
        <w:t xml:space="preserve"> активов и обязательств</w:t>
      </w:r>
      <w:r w:rsidR="00301A6E">
        <w:rPr>
          <w:rFonts w:ascii="Times New Roman" w:hAnsi="Times New Roman"/>
          <w:sz w:val="24"/>
          <w:szCs w:val="24"/>
        </w:rPr>
        <w:t xml:space="preserve"> в российских и международных стандартах учета. </w:t>
      </w:r>
      <w:r w:rsidR="00C035CC">
        <w:rPr>
          <w:rFonts w:ascii="Times New Roman" w:hAnsi="Times New Roman"/>
          <w:sz w:val="24"/>
          <w:szCs w:val="24"/>
        </w:rPr>
        <w:t>Обширный понятийный аппарат МСФО</w:t>
      </w:r>
      <w:r w:rsidR="005138D2">
        <w:rPr>
          <w:rFonts w:ascii="Times New Roman" w:hAnsi="Times New Roman"/>
          <w:sz w:val="24"/>
          <w:szCs w:val="24"/>
        </w:rPr>
        <w:t xml:space="preserve"> </w:t>
      </w:r>
      <w:r w:rsidR="00B327A4">
        <w:rPr>
          <w:rFonts w:ascii="Times New Roman" w:hAnsi="Times New Roman"/>
          <w:sz w:val="24"/>
          <w:szCs w:val="24"/>
        </w:rPr>
        <w:t xml:space="preserve">ставит во главу угла принцип исчисления, то есть определение величины оценки объекта учета расчетным путем, например, расчет обесценения имущества, оценки вероятности наступления условного обязательства. Кроме того, виды оценок, используемых международными стандартами, практически не применяются в своем изначальном выражении, а </w:t>
      </w:r>
      <w:r w:rsidR="00B327A4" w:rsidRPr="00914C54">
        <w:rPr>
          <w:rFonts w:ascii="Times New Roman" w:hAnsi="Times New Roman"/>
          <w:sz w:val="24"/>
          <w:szCs w:val="24"/>
        </w:rPr>
        <w:t>регулируются положениями отдельных стан</w:t>
      </w:r>
      <w:r w:rsidR="00B327A4">
        <w:rPr>
          <w:rFonts w:ascii="Times New Roman" w:hAnsi="Times New Roman"/>
          <w:sz w:val="24"/>
          <w:szCs w:val="24"/>
        </w:rPr>
        <w:t>дартов по</w:t>
      </w:r>
      <w:r w:rsidR="00B327A4" w:rsidRPr="00914C54">
        <w:rPr>
          <w:rFonts w:ascii="Times New Roman" w:hAnsi="Times New Roman"/>
          <w:sz w:val="24"/>
          <w:szCs w:val="24"/>
        </w:rPr>
        <w:t xml:space="preserve"> учет</w:t>
      </w:r>
      <w:r w:rsidR="00B327A4">
        <w:rPr>
          <w:rFonts w:ascii="Times New Roman" w:hAnsi="Times New Roman"/>
          <w:sz w:val="24"/>
          <w:szCs w:val="24"/>
        </w:rPr>
        <w:t>у</w:t>
      </w:r>
      <w:r w:rsidR="00B327A4" w:rsidRPr="00914C54">
        <w:rPr>
          <w:rFonts w:ascii="Times New Roman" w:hAnsi="Times New Roman"/>
          <w:sz w:val="24"/>
          <w:szCs w:val="24"/>
        </w:rPr>
        <w:t xml:space="preserve"> тех или иных активов, обязательств либо хозяйственных операций</w:t>
      </w:r>
      <w:r w:rsidR="00B327A4">
        <w:rPr>
          <w:rFonts w:ascii="Times New Roman" w:hAnsi="Times New Roman"/>
          <w:sz w:val="24"/>
          <w:szCs w:val="24"/>
        </w:rPr>
        <w:t xml:space="preserve"> в части </w:t>
      </w:r>
      <w:r w:rsidR="00B327A4" w:rsidRPr="00914C54">
        <w:rPr>
          <w:rFonts w:ascii="Times New Roman" w:hAnsi="Times New Roman"/>
          <w:sz w:val="24"/>
          <w:szCs w:val="24"/>
        </w:rPr>
        <w:t>конкретны</w:t>
      </w:r>
      <w:r w:rsidR="00B327A4">
        <w:rPr>
          <w:rFonts w:ascii="Times New Roman" w:hAnsi="Times New Roman"/>
          <w:sz w:val="24"/>
          <w:szCs w:val="24"/>
        </w:rPr>
        <w:t>х</w:t>
      </w:r>
      <w:r w:rsidR="00B327A4" w:rsidRPr="00914C54">
        <w:rPr>
          <w:rFonts w:ascii="Times New Roman" w:hAnsi="Times New Roman"/>
          <w:sz w:val="24"/>
          <w:szCs w:val="24"/>
        </w:rPr>
        <w:t xml:space="preserve"> аспект</w:t>
      </w:r>
      <w:r w:rsidR="00B327A4">
        <w:rPr>
          <w:rFonts w:ascii="Times New Roman" w:hAnsi="Times New Roman"/>
          <w:sz w:val="24"/>
          <w:szCs w:val="24"/>
        </w:rPr>
        <w:t>ов</w:t>
      </w:r>
      <w:r w:rsidR="00B327A4" w:rsidRPr="00914C54">
        <w:rPr>
          <w:rFonts w:ascii="Times New Roman" w:hAnsi="Times New Roman"/>
          <w:sz w:val="24"/>
          <w:szCs w:val="24"/>
        </w:rPr>
        <w:t xml:space="preserve"> их использования.</w:t>
      </w:r>
      <w:r w:rsidR="00B327A4">
        <w:rPr>
          <w:rFonts w:ascii="Times New Roman" w:hAnsi="Times New Roman"/>
          <w:sz w:val="24"/>
          <w:szCs w:val="24"/>
        </w:rPr>
        <w:t xml:space="preserve"> </w:t>
      </w:r>
      <w:r w:rsidR="00A21C4E">
        <w:rPr>
          <w:rFonts w:ascii="Times New Roman" w:hAnsi="Times New Roman"/>
          <w:sz w:val="24"/>
          <w:szCs w:val="24"/>
        </w:rPr>
        <w:t>К примеру</w:t>
      </w:r>
      <w:r w:rsidR="00B327A4">
        <w:rPr>
          <w:rFonts w:ascii="Times New Roman" w:hAnsi="Times New Roman"/>
          <w:sz w:val="24"/>
          <w:szCs w:val="24"/>
        </w:rPr>
        <w:t xml:space="preserve">, в соответствии с </w:t>
      </w:r>
      <w:r w:rsidR="00B327A4" w:rsidRPr="00914C54">
        <w:rPr>
          <w:rFonts w:ascii="Times New Roman" w:hAnsi="Times New Roman"/>
          <w:sz w:val="24"/>
          <w:szCs w:val="24"/>
        </w:rPr>
        <w:t>МСФО (</w:t>
      </w:r>
      <w:r w:rsidR="00B327A4" w:rsidRPr="00914C54">
        <w:rPr>
          <w:rFonts w:ascii="Times New Roman" w:hAnsi="Times New Roman"/>
          <w:sz w:val="24"/>
          <w:szCs w:val="24"/>
          <w:lang w:val="en-US"/>
        </w:rPr>
        <w:t>IAS</w:t>
      </w:r>
      <w:r w:rsidR="00B327A4" w:rsidRPr="00914C54">
        <w:rPr>
          <w:rFonts w:ascii="Times New Roman" w:hAnsi="Times New Roman"/>
          <w:sz w:val="24"/>
          <w:szCs w:val="24"/>
        </w:rPr>
        <w:t>) 13 «Оценка справедливой стоимости»</w:t>
      </w:r>
      <w:r w:rsidR="00B327A4">
        <w:rPr>
          <w:rFonts w:ascii="Times New Roman" w:hAnsi="Times New Roman"/>
          <w:sz w:val="24"/>
          <w:szCs w:val="24"/>
        </w:rPr>
        <w:t xml:space="preserve">, оценочные и условные обязательства могут признаваться в бухгалтерском учете по справедливой стоимости, которая определяется на основе </w:t>
      </w:r>
      <w:r w:rsidR="00B327A4" w:rsidRPr="00914C54">
        <w:rPr>
          <w:rFonts w:ascii="Times New Roman" w:hAnsi="Times New Roman"/>
          <w:sz w:val="24"/>
          <w:szCs w:val="24"/>
        </w:rPr>
        <w:t>доходн</w:t>
      </w:r>
      <w:r w:rsidR="00B327A4">
        <w:rPr>
          <w:rFonts w:ascii="Times New Roman" w:hAnsi="Times New Roman"/>
          <w:sz w:val="24"/>
          <w:szCs w:val="24"/>
        </w:rPr>
        <w:t>ого</w:t>
      </w:r>
      <w:r w:rsidR="00B327A4" w:rsidRPr="00914C54">
        <w:rPr>
          <w:rFonts w:ascii="Times New Roman" w:hAnsi="Times New Roman"/>
          <w:sz w:val="24"/>
          <w:szCs w:val="24"/>
        </w:rPr>
        <w:t>, затратн</w:t>
      </w:r>
      <w:r w:rsidR="00B327A4">
        <w:rPr>
          <w:rFonts w:ascii="Times New Roman" w:hAnsi="Times New Roman"/>
          <w:sz w:val="24"/>
          <w:szCs w:val="24"/>
        </w:rPr>
        <w:t>ого</w:t>
      </w:r>
      <w:r w:rsidR="00B327A4" w:rsidRPr="00914C54">
        <w:rPr>
          <w:rFonts w:ascii="Times New Roman" w:hAnsi="Times New Roman"/>
          <w:sz w:val="24"/>
          <w:szCs w:val="24"/>
        </w:rPr>
        <w:t xml:space="preserve"> и рыночн</w:t>
      </w:r>
      <w:r w:rsidR="00B327A4">
        <w:rPr>
          <w:rFonts w:ascii="Times New Roman" w:hAnsi="Times New Roman"/>
          <w:sz w:val="24"/>
          <w:szCs w:val="24"/>
        </w:rPr>
        <w:t>ого</w:t>
      </w:r>
      <w:r w:rsidR="00B327A4" w:rsidRPr="00914C54">
        <w:rPr>
          <w:rFonts w:ascii="Times New Roman" w:hAnsi="Times New Roman"/>
          <w:sz w:val="24"/>
          <w:szCs w:val="24"/>
        </w:rPr>
        <w:t xml:space="preserve"> подход</w:t>
      </w:r>
      <w:r w:rsidR="00B327A4">
        <w:rPr>
          <w:rFonts w:ascii="Times New Roman" w:hAnsi="Times New Roman"/>
          <w:sz w:val="24"/>
          <w:szCs w:val="24"/>
        </w:rPr>
        <w:t>а.</w:t>
      </w:r>
      <w:r w:rsidR="00A21C4E">
        <w:rPr>
          <w:rFonts w:ascii="Times New Roman" w:hAnsi="Times New Roman"/>
          <w:sz w:val="24"/>
          <w:szCs w:val="24"/>
        </w:rPr>
        <w:t xml:space="preserve"> Российские правила бухгалтерского учета</w:t>
      </w:r>
      <w:r w:rsidR="00AF2846">
        <w:rPr>
          <w:rFonts w:ascii="Times New Roman" w:hAnsi="Times New Roman"/>
          <w:sz w:val="24"/>
          <w:szCs w:val="24"/>
        </w:rPr>
        <w:t>,</w:t>
      </w:r>
      <w:r w:rsidR="00A21C4E">
        <w:rPr>
          <w:rFonts w:ascii="Times New Roman" w:hAnsi="Times New Roman"/>
          <w:sz w:val="24"/>
          <w:szCs w:val="24"/>
        </w:rPr>
        <w:t xml:space="preserve"> говоря о подход</w:t>
      </w:r>
      <w:r w:rsidR="00AF2846">
        <w:rPr>
          <w:rFonts w:ascii="Times New Roman" w:hAnsi="Times New Roman"/>
          <w:sz w:val="24"/>
          <w:szCs w:val="24"/>
        </w:rPr>
        <w:t>ах</w:t>
      </w:r>
      <w:r w:rsidR="00A21C4E">
        <w:rPr>
          <w:rFonts w:ascii="Times New Roman" w:hAnsi="Times New Roman"/>
          <w:sz w:val="24"/>
          <w:szCs w:val="24"/>
        </w:rPr>
        <w:t xml:space="preserve"> к оценке активов и обязательств, </w:t>
      </w:r>
      <w:r w:rsidR="00402310">
        <w:rPr>
          <w:rFonts w:ascii="Times New Roman" w:hAnsi="Times New Roman"/>
          <w:sz w:val="24"/>
          <w:szCs w:val="24"/>
        </w:rPr>
        <w:t>исходят из</w:t>
      </w:r>
      <w:r w:rsidR="00231FD1">
        <w:rPr>
          <w:rFonts w:ascii="Times New Roman" w:hAnsi="Times New Roman"/>
          <w:sz w:val="24"/>
          <w:szCs w:val="24"/>
        </w:rPr>
        <w:t xml:space="preserve"> то</w:t>
      </w:r>
      <w:r w:rsidR="00402310">
        <w:rPr>
          <w:rFonts w:ascii="Times New Roman" w:hAnsi="Times New Roman"/>
          <w:sz w:val="24"/>
          <w:szCs w:val="24"/>
        </w:rPr>
        <w:t>го</w:t>
      </w:r>
      <w:r w:rsidR="00231FD1">
        <w:rPr>
          <w:rFonts w:ascii="Times New Roman" w:hAnsi="Times New Roman"/>
          <w:sz w:val="24"/>
          <w:szCs w:val="24"/>
        </w:rPr>
        <w:t>, что целью учета является не исчисление, а регистрация</w:t>
      </w:r>
      <w:r w:rsidR="00730058">
        <w:rPr>
          <w:rFonts w:ascii="Times New Roman" w:hAnsi="Times New Roman"/>
          <w:sz w:val="24"/>
          <w:szCs w:val="24"/>
        </w:rPr>
        <w:t>,</w:t>
      </w:r>
      <w:r w:rsidR="00777955">
        <w:rPr>
          <w:rFonts w:ascii="Times New Roman" w:hAnsi="Times New Roman"/>
          <w:sz w:val="24"/>
          <w:szCs w:val="24"/>
        </w:rPr>
        <w:t xml:space="preserve"> сущность которой сводится к тому, что</w:t>
      </w:r>
      <w:r w:rsidR="00730058">
        <w:rPr>
          <w:rFonts w:ascii="Times New Roman" w:hAnsi="Times New Roman"/>
          <w:sz w:val="24"/>
          <w:szCs w:val="24"/>
        </w:rPr>
        <w:t xml:space="preserve"> </w:t>
      </w:r>
      <w:r w:rsidR="0047365E">
        <w:rPr>
          <w:rFonts w:ascii="Times New Roman" w:hAnsi="Times New Roman"/>
          <w:sz w:val="24"/>
          <w:szCs w:val="24"/>
        </w:rPr>
        <w:t xml:space="preserve">основанием для признания в системе бухгалтерского учета при оценке настоящих объектов служит </w:t>
      </w:r>
      <w:r w:rsidR="00777955">
        <w:rPr>
          <w:rFonts w:ascii="Times New Roman" w:hAnsi="Times New Roman"/>
          <w:sz w:val="24"/>
          <w:szCs w:val="24"/>
        </w:rPr>
        <w:t xml:space="preserve">информация, </w:t>
      </w:r>
      <w:r w:rsidR="0047365E">
        <w:rPr>
          <w:rFonts w:ascii="Times New Roman" w:hAnsi="Times New Roman"/>
          <w:sz w:val="24"/>
          <w:szCs w:val="24"/>
        </w:rPr>
        <w:t>исходящая</w:t>
      </w:r>
      <w:r w:rsidR="0077256B">
        <w:rPr>
          <w:rFonts w:ascii="Times New Roman" w:hAnsi="Times New Roman"/>
          <w:sz w:val="24"/>
          <w:szCs w:val="24"/>
        </w:rPr>
        <w:t xml:space="preserve"> непосредственно</w:t>
      </w:r>
      <w:r w:rsidR="0047365E">
        <w:rPr>
          <w:rFonts w:ascii="Times New Roman" w:hAnsi="Times New Roman"/>
          <w:sz w:val="24"/>
          <w:szCs w:val="24"/>
        </w:rPr>
        <w:t xml:space="preserve"> от первичного документа. </w:t>
      </w:r>
      <w:r w:rsidR="00D84510">
        <w:rPr>
          <w:rFonts w:ascii="Times New Roman" w:hAnsi="Times New Roman"/>
          <w:sz w:val="24"/>
          <w:szCs w:val="24"/>
        </w:rPr>
        <w:t>Принцип регистрации находит свое практическое отражение в методе оценки по фактической (исторической) стоимости - основополагающем методе РСБУ. Возможности использования данного метода позволяют наглядно демонстрировать величину реально вложенных собственником средств</w:t>
      </w:r>
      <w:r w:rsidR="00D84510" w:rsidRPr="00914C54">
        <w:rPr>
          <w:rFonts w:ascii="Times New Roman" w:hAnsi="Times New Roman"/>
          <w:sz w:val="24"/>
          <w:szCs w:val="24"/>
        </w:rPr>
        <w:t xml:space="preserve"> в активы и сумму возник</w:t>
      </w:r>
      <w:r w:rsidR="00402310">
        <w:rPr>
          <w:rFonts w:ascii="Times New Roman" w:hAnsi="Times New Roman"/>
          <w:sz w:val="24"/>
          <w:szCs w:val="24"/>
        </w:rPr>
        <w:t>ших</w:t>
      </w:r>
      <w:r w:rsidR="00D84510" w:rsidRPr="00914C54">
        <w:rPr>
          <w:rFonts w:ascii="Times New Roman" w:hAnsi="Times New Roman"/>
          <w:sz w:val="24"/>
          <w:szCs w:val="24"/>
        </w:rPr>
        <w:t xml:space="preserve"> обязательств к своевременной уплате</w:t>
      </w:r>
      <w:r w:rsidR="00D84510">
        <w:rPr>
          <w:rFonts w:ascii="Times New Roman" w:hAnsi="Times New Roman"/>
          <w:sz w:val="24"/>
          <w:szCs w:val="24"/>
        </w:rPr>
        <w:t xml:space="preserve">, тем самым обеспечивая собственников надлежащей информацией о таких объектах, а также </w:t>
      </w:r>
      <w:r w:rsidR="00402310">
        <w:rPr>
          <w:rFonts w:ascii="Times New Roman" w:hAnsi="Times New Roman"/>
          <w:sz w:val="24"/>
          <w:szCs w:val="24"/>
        </w:rPr>
        <w:t>сохранность</w:t>
      </w:r>
      <w:r w:rsidR="00D84510">
        <w:rPr>
          <w:rFonts w:ascii="Times New Roman" w:hAnsi="Times New Roman"/>
          <w:sz w:val="24"/>
          <w:szCs w:val="24"/>
        </w:rPr>
        <w:t xml:space="preserve"> имущества.</w:t>
      </w:r>
    </w:p>
    <w:p w:rsidR="00AA21F7" w:rsidRDefault="00D84510" w:rsidP="008D4F9F">
      <w:pPr>
        <w:spacing w:after="0" w:line="240" w:lineRule="auto"/>
        <w:ind w:firstLine="397"/>
        <w:jc w:val="both"/>
        <w:rPr>
          <w:rFonts w:ascii="Times New Roman" w:hAnsi="Times New Roman"/>
          <w:sz w:val="24"/>
          <w:szCs w:val="24"/>
        </w:rPr>
      </w:pPr>
      <w:r>
        <w:rPr>
          <w:rFonts w:ascii="Times New Roman" w:hAnsi="Times New Roman"/>
          <w:sz w:val="24"/>
          <w:szCs w:val="24"/>
        </w:rPr>
        <w:t xml:space="preserve">Дальнейшее усиление процессов трансформации национальных стандартов </w:t>
      </w:r>
      <w:r w:rsidR="00402310">
        <w:rPr>
          <w:rFonts w:ascii="Times New Roman" w:hAnsi="Times New Roman"/>
          <w:sz w:val="24"/>
          <w:szCs w:val="24"/>
        </w:rPr>
        <w:t>в</w:t>
      </w:r>
      <w:r>
        <w:rPr>
          <w:rFonts w:ascii="Times New Roman" w:hAnsi="Times New Roman"/>
          <w:sz w:val="24"/>
          <w:szCs w:val="24"/>
        </w:rPr>
        <w:t xml:space="preserve"> МСФО</w:t>
      </w:r>
      <w:r w:rsidR="00304F64">
        <w:rPr>
          <w:rFonts w:ascii="Times New Roman" w:hAnsi="Times New Roman"/>
          <w:sz w:val="24"/>
          <w:szCs w:val="24"/>
        </w:rPr>
        <w:t xml:space="preserve"> в рамках общей задачи гармонизации этих двух систем учета</w:t>
      </w:r>
      <w:r>
        <w:rPr>
          <w:rFonts w:ascii="Times New Roman" w:hAnsi="Times New Roman"/>
          <w:sz w:val="24"/>
          <w:szCs w:val="24"/>
        </w:rPr>
        <w:t xml:space="preserve"> во многом зависит от степени решен</w:t>
      </w:r>
      <w:r w:rsidR="00402310">
        <w:rPr>
          <w:rFonts w:ascii="Times New Roman" w:hAnsi="Times New Roman"/>
          <w:sz w:val="24"/>
          <w:szCs w:val="24"/>
        </w:rPr>
        <w:t>ия</w:t>
      </w:r>
      <w:r>
        <w:rPr>
          <w:rFonts w:ascii="Times New Roman" w:hAnsi="Times New Roman"/>
          <w:sz w:val="24"/>
          <w:szCs w:val="24"/>
        </w:rPr>
        <w:t xml:space="preserve"> </w:t>
      </w:r>
      <w:r w:rsidR="0032271A">
        <w:rPr>
          <w:rFonts w:ascii="Times New Roman" w:hAnsi="Times New Roman"/>
          <w:sz w:val="24"/>
          <w:szCs w:val="24"/>
        </w:rPr>
        <w:t>имеющих</w:t>
      </w:r>
      <w:r w:rsidR="00402310">
        <w:rPr>
          <w:rFonts w:ascii="Times New Roman" w:hAnsi="Times New Roman"/>
          <w:sz w:val="24"/>
          <w:szCs w:val="24"/>
        </w:rPr>
        <w:t>ся</w:t>
      </w:r>
      <w:r w:rsidR="0032271A">
        <w:rPr>
          <w:rFonts w:ascii="Times New Roman" w:hAnsi="Times New Roman"/>
          <w:sz w:val="24"/>
          <w:szCs w:val="24"/>
        </w:rPr>
        <w:t xml:space="preserve"> мет</w:t>
      </w:r>
      <w:r w:rsidR="00402310">
        <w:rPr>
          <w:rFonts w:ascii="Times New Roman" w:hAnsi="Times New Roman"/>
          <w:sz w:val="24"/>
          <w:szCs w:val="24"/>
        </w:rPr>
        <w:t>одо</w:t>
      </w:r>
      <w:r w:rsidR="0032271A">
        <w:rPr>
          <w:rFonts w:ascii="Times New Roman" w:hAnsi="Times New Roman"/>
          <w:sz w:val="24"/>
          <w:szCs w:val="24"/>
        </w:rPr>
        <w:t xml:space="preserve">логических разногласий в отношении критериев отнесения, признания, отражения в учете и отчетности, видов применяемых оценок таких категорий учета как </w:t>
      </w:r>
      <w:r w:rsidR="0032271A" w:rsidRPr="00914C54">
        <w:rPr>
          <w:rFonts w:ascii="Times New Roman" w:hAnsi="Times New Roman"/>
          <w:sz w:val="24"/>
          <w:szCs w:val="24"/>
        </w:rPr>
        <w:t>«</w:t>
      </w:r>
      <w:r w:rsidR="0032271A">
        <w:rPr>
          <w:rFonts w:ascii="Times New Roman" w:hAnsi="Times New Roman"/>
          <w:sz w:val="24"/>
          <w:szCs w:val="24"/>
        </w:rPr>
        <w:t>активы</w:t>
      </w:r>
      <w:r w:rsidR="0032271A" w:rsidRPr="00914C54">
        <w:rPr>
          <w:rFonts w:ascii="Times New Roman" w:hAnsi="Times New Roman"/>
          <w:sz w:val="24"/>
          <w:szCs w:val="24"/>
        </w:rPr>
        <w:t>»</w:t>
      </w:r>
      <w:r w:rsidR="0032271A">
        <w:rPr>
          <w:rFonts w:ascii="Times New Roman" w:hAnsi="Times New Roman"/>
          <w:sz w:val="24"/>
          <w:szCs w:val="24"/>
        </w:rPr>
        <w:t xml:space="preserve"> и </w:t>
      </w:r>
      <w:r w:rsidR="0032271A" w:rsidRPr="00914C54">
        <w:rPr>
          <w:rFonts w:ascii="Times New Roman" w:hAnsi="Times New Roman"/>
          <w:sz w:val="24"/>
          <w:szCs w:val="24"/>
        </w:rPr>
        <w:t>«</w:t>
      </w:r>
      <w:r w:rsidR="0032271A">
        <w:rPr>
          <w:rFonts w:ascii="Times New Roman" w:hAnsi="Times New Roman"/>
          <w:sz w:val="24"/>
          <w:szCs w:val="24"/>
        </w:rPr>
        <w:t>обязательства</w:t>
      </w:r>
      <w:r w:rsidR="0032271A" w:rsidRPr="00914C54">
        <w:rPr>
          <w:rFonts w:ascii="Times New Roman" w:hAnsi="Times New Roman"/>
          <w:sz w:val="24"/>
          <w:szCs w:val="24"/>
        </w:rPr>
        <w:t>»</w:t>
      </w:r>
      <w:r w:rsidR="0032271A">
        <w:rPr>
          <w:rFonts w:ascii="Times New Roman" w:hAnsi="Times New Roman"/>
          <w:sz w:val="24"/>
          <w:szCs w:val="24"/>
        </w:rPr>
        <w:t>.</w:t>
      </w:r>
      <w:r w:rsidR="00AA21F7">
        <w:rPr>
          <w:rFonts w:ascii="Times New Roman" w:hAnsi="Times New Roman"/>
          <w:sz w:val="24"/>
          <w:szCs w:val="24"/>
        </w:rPr>
        <w:t xml:space="preserve"> Общеизвестно, что </w:t>
      </w:r>
      <w:r w:rsidR="00AA21F7" w:rsidRPr="00914C54">
        <w:rPr>
          <w:rFonts w:ascii="Times New Roman" w:hAnsi="Times New Roman"/>
          <w:sz w:val="24"/>
          <w:szCs w:val="24"/>
        </w:rPr>
        <w:t>«</w:t>
      </w:r>
      <w:r w:rsidR="00AA21F7">
        <w:rPr>
          <w:rFonts w:ascii="Times New Roman" w:hAnsi="Times New Roman"/>
          <w:sz w:val="24"/>
          <w:szCs w:val="24"/>
        </w:rPr>
        <w:t>...учет является функцией контроля и подстраивается под его потребности</w:t>
      </w:r>
      <w:r w:rsidR="00AA21F7" w:rsidRPr="00914C54">
        <w:rPr>
          <w:rFonts w:ascii="Times New Roman" w:hAnsi="Times New Roman"/>
          <w:sz w:val="24"/>
          <w:szCs w:val="24"/>
        </w:rPr>
        <w:t>»</w:t>
      </w:r>
      <w:r w:rsidR="00AA21F7">
        <w:rPr>
          <w:rFonts w:ascii="Times New Roman" w:hAnsi="Times New Roman"/>
          <w:sz w:val="24"/>
          <w:szCs w:val="24"/>
        </w:rPr>
        <w:t xml:space="preserve"> </w:t>
      </w:r>
      <w:r w:rsidR="00AA21F7" w:rsidRPr="00062C5C">
        <w:rPr>
          <w:rFonts w:ascii="Times New Roman" w:hAnsi="Times New Roman"/>
          <w:sz w:val="24"/>
          <w:szCs w:val="24"/>
        </w:rPr>
        <w:t>[</w:t>
      </w:r>
      <w:r w:rsidR="00C84AD3">
        <w:rPr>
          <w:rFonts w:ascii="Times New Roman" w:hAnsi="Times New Roman"/>
          <w:sz w:val="24"/>
          <w:szCs w:val="24"/>
        </w:rPr>
        <w:t>Серебрякова</w:t>
      </w:r>
      <w:r w:rsidR="00F824A8" w:rsidRPr="00062C5C">
        <w:rPr>
          <w:rFonts w:ascii="Times New Roman" w:hAnsi="Times New Roman"/>
          <w:sz w:val="24"/>
          <w:szCs w:val="24"/>
        </w:rPr>
        <w:t>,</w:t>
      </w:r>
      <w:r w:rsidR="00C84AD3">
        <w:rPr>
          <w:rFonts w:ascii="Times New Roman" w:hAnsi="Times New Roman"/>
          <w:sz w:val="24"/>
          <w:szCs w:val="24"/>
        </w:rPr>
        <w:t xml:space="preserve"> 2012, с.</w:t>
      </w:r>
      <w:r w:rsidR="00F824A8" w:rsidRPr="00062C5C">
        <w:rPr>
          <w:rFonts w:ascii="Times New Roman" w:hAnsi="Times New Roman"/>
          <w:sz w:val="24"/>
          <w:szCs w:val="24"/>
        </w:rPr>
        <w:t xml:space="preserve"> </w:t>
      </w:r>
      <w:r w:rsidR="00AA21F7" w:rsidRPr="00062C5C">
        <w:rPr>
          <w:rFonts w:ascii="Times New Roman" w:hAnsi="Times New Roman"/>
          <w:sz w:val="24"/>
          <w:szCs w:val="24"/>
        </w:rPr>
        <w:t>15].</w:t>
      </w:r>
      <w:r w:rsidR="008B231B">
        <w:rPr>
          <w:rFonts w:ascii="Times New Roman" w:hAnsi="Times New Roman"/>
          <w:sz w:val="24"/>
          <w:szCs w:val="24"/>
        </w:rPr>
        <w:t xml:space="preserve"> </w:t>
      </w:r>
      <w:r w:rsidR="00AA21F7">
        <w:rPr>
          <w:rFonts w:ascii="Times New Roman" w:hAnsi="Times New Roman"/>
          <w:sz w:val="24"/>
          <w:szCs w:val="24"/>
        </w:rPr>
        <w:t xml:space="preserve">С введением в отечественную практику международных принципов оценки активов и обязательств возникают новые объекты контроля, </w:t>
      </w:r>
      <w:r w:rsidR="00304F64">
        <w:rPr>
          <w:rFonts w:ascii="Times New Roman" w:hAnsi="Times New Roman"/>
          <w:sz w:val="24"/>
          <w:szCs w:val="24"/>
        </w:rPr>
        <w:t>нуждающиеся в учете.</w:t>
      </w:r>
      <w:r w:rsidR="00AA21F7">
        <w:rPr>
          <w:rFonts w:ascii="Times New Roman" w:hAnsi="Times New Roman"/>
          <w:sz w:val="24"/>
          <w:szCs w:val="24"/>
        </w:rPr>
        <w:t xml:space="preserve"> </w:t>
      </w:r>
    </w:p>
    <w:p w:rsidR="00AA21F7" w:rsidRDefault="00AA21F7" w:rsidP="008D4F9F">
      <w:pPr>
        <w:spacing w:after="0" w:line="240" w:lineRule="auto"/>
        <w:ind w:firstLine="397"/>
        <w:jc w:val="both"/>
        <w:rPr>
          <w:rFonts w:ascii="Times New Roman" w:hAnsi="Times New Roman"/>
          <w:sz w:val="24"/>
          <w:szCs w:val="24"/>
        </w:rPr>
      </w:pPr>
    </w:p>
    <w:p w:rsidR="0008548B" w:rsidRPr="00914C54" w:rsidRDefault="003B4FFA" w:rsidP="003B4FFA">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Л</w:t>
      </w:r>
      <w:r w:rsidR="00072AE5" w:rsidRPr="00914C54">
        <w:rPr>
          <w:rFonts w:ascii="Times New Roman" w:hAnsi="Times New Roman"/>
          <w:b/>
          <w:sz w:val="24"/>
          <w:szCs w:val="24"/>
        </w:rPr>
        <w:t>итератур</w:t>
      </w:r>
      <w:r>
        <w:rPr>
          <w:rFonts w:ascii="Times New Roman" w:hAnsi="Times New Roman"/>
          <w:b/>
          <w:sz w:val="24"/>
          <w:szCs w:val="24"/>
        </w:rPr>
        <w:t>а</w:t>
      </w:r>
    </w:p>
    <w:p w:rsidR="009C7A1A" w:rsidRDefault="00DD035C" w:rsidP="009C7A1A">
      <w:pPr>
        <w:pStyle w:val="a6"/>
        <w:widowControl w:val="0"/>
        <w:numPr>
          <w:ilvl w:val="0"/>
          <w:numId w:val="1"/>
        </w:numPr>
        <w:autoSpaceDE w:val="0"/>
        <w:autoSpaceDN w:val="0"/>
        <w:adjustRightInd w:val="0"/>
        <w:spacing w:after="0" w:line="240" w:lineRule="auto"/>
        <w:ind w:left="284" w:hanging="284"/>
        <w:jc w:val="both"/>
        <w:rPr>
          <w:rFonts w:ascii="Times New Roman" w:hAnsi="Times New Roman"/>
          <w:sz w:val="24"/>
          <w:szCs w:val="24"/>
        </w:rPr>
      </w:pPr>
      <w:proofErr w:type="spellStart"/>
      <w:r w:rsidRPr="009C7A1A">
        <w:rPr>
          <w:rFonts w:ascii="Times New Roman" w:hAnsi="Times New Roman"/>
          <w:sz w:val="24"/>
          <w:szCs w:val="24"/>
        </w:rPr>
        <w:t>Дружиловская</w:t>
      </w:r>
      <w:proofErr w:type="spellEnd"/>
      <w:r w:rsidRPr="009C7A1A">
        <w:rPr>
          <w:rFonts w:ascii="Times New Roman" w:hAnsi="Times New Roman"/>
          <w:sz w:val="24"/>
          <w:szCs w:val="24"/>
        </w:rPr>
        <w:t xml:space="preserve"> Т.Ю. Бухгалтерский учет обязательств в системах российских и международных стандартов: Теоретический аспект/ Т.Ю. Дружиловская, Т.В. Игонина // Международный бухгалтерский учет. - 2012. - </w:t>
      </w:r>
      <w:r w:rsidRPr="009C7A1A">
        <w:rPr>
          <w:rFonts w:ascii="Times New Roman" w:hAnsi="Times New Roman"/>
          <w:sz w:val="24"/>
          <w:szCs w:val="24"/>
          <w:lang w:val="en-US"/>
        </w:rPr>
        <w:t>N</w:t>
      </w:r>
      <w:r w:rsidRPr="009C7A1A">
        <w:rPr>
          <w:rFonts w:ascii="Times New Roman" w:hAnsi="Times New Roman"/>
          <w:sz w:val="24"/>
          <w:szCs w:val="24"/>
        </w:rPr>
        <w:t xml:space="preserve"> 45 (243). - с. 2-12</w:t>
      </w:r>
    </w:p>
    <w:p w:rsidR="009C7A1A" w:rsidRDefault="00AC66AC" w:rsidP="009C7A1A">
      <w:pPr>
        <w:pStyle w:val="a6"/>
        <w:widowControl w:val="0"/>
        <w:numPr>
          <w:ilvl w:val="0"/>
          <w:numId w:val="1"/>
        </w:numPr>
        <w:autoSpaceDE w:val="0"/>
        <w:autoSpaceDN w:val="0"/>
        <w:adjustRightInd w:val="0"/>
        <w:spacing w:after="0" w:line="240" w:lineRule="auto"/>
        <w:ind w:left="284" w:hanging="284"/>
        <w:jc w:val="both"/>
        <w:rPr>
          <w:rFonts w:ascii="Times New Roman" w:hAnsi="Times New Roman"/>
          <w:sz w:val="24"/>
          <w:szCs w:val="24"/>
        </w:rPr>
      </w:pPr>
      <w:r w:rsidRPr="009C7A1A">
        <w:rPr>
          <w:rFonts w:ascii="Times New Roman" w:hAnsi="Times New Roman"/>
          <w:sz w:val="24"/>
          <w:szCs w:val="24"/>
        </w:rPr>
        <w:t>Серебрякова Т.Ю. Концептуальные модели внутреннего контроля. Теоретические основы экономического контроля и концепция сквозного контроля в современных российских условиях / Т.Ю. Серебрякова. - Saarbrucken: Palmarium Academic Publishing, 2012. - 83 с.</w:t>
      </w:r>
    </w:p>
    <w:p w:rsidR="00677E0D" w:rsidRPr="009C7A1A" w:rsidRDefault="00DD035C" w:rsidP="009C7A1A">
      <w:pPr>
        <w:pStyle w:val="a6"/>
        <w:widowControl w:val="0"/>
        <w:numPr>
          <w:ilvl w:val="0"/>
          <w:numId w:val="1"/>
        </w:numPr>
        <w:autoSpaceDE w:val="0"/>
        <w:autoSpaceDN w:val="0"/>
        <w:adjustRightInd w:val="0"/>
        <w:spacing w:after="0" w:line="240" w:lineRule="auto"/>
        <w:ind w:left="284" w:hanging="284"/>
        <w:jc w:val="both"/>
        <w:rPr>
          <w:rFonts w:ascii="Times New Roman" w:hAnsi="Times New Roman"/>
          <w:sz w:val="24"/>
          <w:szCs w:val="24"/>
        </w:rPr>
      </w:pPr>
      <w:r w:rsidRPr="009C7A1A">
        <w:rPr>
          <w:rFonts w:ascii="Times New Roman" w:hAnsi="Times New Roman"/>
          <w:sz w:val="24"/>
          <w:szCs w:val="24"/>
        </w:rPr>
        <w:t xml:space="preserve">Титова С.Н. </w:t>
      </w:r>
      <w:r w:rsidRPr="009C7A1A">
        <w:rPr>
          <w:rFonts w:ascii="Times New Roman" w:hAnsi="Times New Roman"/>
          <w:bCs/>
          <w:sz w:val="24"/>
          <w:szCs w:val="24"/>
        </w:rPr>
        <w:t>МСФО И РСБУ: Различия и точки соприкосновения / С.Н. Титова // Эко</w:t>
      </w:r>
      <w:r w:rsidRPr="009C7A1A">
        <w:rPr>
          <w:rFonts w:ascii="Times New Roman" w:hAnsi="Times New Roman"/>
          <w:sz w:val="24"/>
          <w:szCs w:val="24"/>
        </w:rPr>
        <w:t xml:space="preserve">номико-правовой бюллетень. - 2011. - </w:t>
      </w:r>
      <w:r w:rsidRPr="009C7A1A">
        <w:rPr>
          <w:rFonts w:ascii="Times New Roman" w:hAnsi="Times New Roman"/>
          <w:sz w:val="24"/>
          <w:szCs w:val="24"/>
          <w:lang w:val="en-US"/>
        </w:rPr>
        <w:t>N</w:t>
      </w:r>
      <w:r w:rsidRPr="009C7A1A">
        <w:rPr>
          <w:rFonts w:ascii="Times New Roman" w:hAnsi="Times New Roman"/>
          <w:sz w:val="24"/>
          <w:szCs w:val="24"/>
        </w:rPr>
        <w:t xml:space="preserve"> 8. - 98 с.</w:t>
      </w:r>
    </w:p>
    <w:sectPr w:rsidR="00677E0D" w:rsidRPr="009C7A1A" w:rsidSect="004833B3">
      <w:pgSz w:w="11906" w:h="16838"/>
      <w:pgMar w:top="1134" w:right="1361" w:bottom="1134"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702" w:rsidRDefault="00417702" w:rsidP="00C64632">
      <w:pPr>
        <w:spacing w:after="0" w:line="240" w:lineRule="auto"/>
      </w:pPr>
      <w:r>
        <w:separator/>
      </w:r>
    </w:p>
  </w:endnote>
  <w:endnote w:type="continuationSeparator" w:id="0">
    <w:p w:rsidR="00417702" w:rsidRDefault="00417702" w:rsidP="00C646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702" w:rsidRDefault="00417702" w:rsidP="00C64632">
      <w:pPr>
        <w:spacing w:after="0" w:line="240" w:lineRule="auto"/>
      </w:pPr>
      <w:r>
        <w:separator/>
      </w:r>
    </w:p>
  </w:footnote>
  <w:footnote w:type="continuationSeparator" w:id="0">
    <w:p w:rsidR="00417702" w:rsidRDefault="00417702" w:rsidP="00C646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E403C5"/>
    <w:multiLevelType w:val="hybridMultilevel"/>
    <w:tmpl w:val="748A6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8172CD"/>
    <w:multiLevelType w:val="hybridMultilevel"/>
    <w:tmpl w:val="A0067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readOnly" w:formatting="1" w:enforcement="0"/>
  <w:defaultTabStop w:val="708"/>
  <w:characterSpacingControl w:val="doNotCompress"/>
  <w:footnotePr>
    <w:footnote w:id="-1"/>
    <w:footnote w:id="0"/>
  </w:footnotePr>
  <w:endnotePr>
    <w:endnote w:id="-1"/>
    <w:endnote w:id="0"/>
  </w:endnotePr>
  <w:compat/>
  <w:rsids>
    <w:rsidRoot w:val="00B25E76"/>
    <w:rsid w:val="000010DB"/>
    <w:rsid w:val="00001596"/>
    <w:rsid w:val="00010FAE"/>
    <w:rsid w:val="0002086A"/>
    <w:rsid w:val="00020B20"/>
    <w:rsid w:val="00027318"/>
    <w:rsid w:val="00031E0C"/>
    <w:rsid w:val="000325DB"/>
    <w:rsid w:val="00033987"/>
    <w:rsid w:val="0004058A"/>
    <w:rsid w:val="000427E9"/>
    <w:rsid w:val="00044219"/>
    <w:rsid w:val="000612F2"/>
    <w:rsid w:val="00061933"/>
    <w:rsid w:val="00062C5C"/>
    <w:rsid w:val="00070CAE"/>
    <w:rsid w:val="00072AE5"/>
    <w:rsid w:val="000732CC"/>
    <w:rsid w:val="00073BE6"/>
    <w:rsid w:val="0008548B"/>
    <w:rsid w:val="000865D4"/>
    <w:rsid w:val="00086CC2"/>
    <w:rsid w:val="00092112"/>
    <w:rsid w:val="000A3DB4"/>
    <w:rsid w:val="000A4DC9"/>
    <w:rsid w:val="000C06A6"/>
    <w:rsid w:val="000E0833"/>
    <w:rsid w:val="000E0CFC"/>
    <w:rsid w:val="000E2F24"/>
    <w:rsid w:val="000E66CD"/>
    <w:rsid w:val="000E67C1"/>
    <w:rsid w:val="000F2FE7"/>
    <w:rsid w:val="00103D47"/>
    <w:rsid w:val="00113BC9"/>
    <w:rsid w:val="001170BB"/>
    <w:rsid w:val="00133DD3"/>
    <w:rsid w:val="001505EF"/>
    <w:rsid w:val="00151F84"/>
    <w:rsid w:val="00172572"/>
    <w:rsid w:val="001747FB"/>
    <w:rsid w:val="00177177"/>
    <w:rsid w:val="001864F9"/>
    <w:rsid w:val="00192FED"/>
    <w:rsid w:val="001A0ACB"/>
    <w:rsid w:val="001A4E1A"/>
    <w:rsid w:val="001B034E"/>
    <w:rsid w:val="001C0729"/>
    <w:rsid w:val="001C29A5"/>
    <w:rsid w:val="001C5E47"/>
    <w:rsid w:val="001C5EB5"/>
    <w:rsid w:val="001D3F99"/>
    <w:rsid w:val="001E700D"/>
    <w:rsid w:val="001F6CD3"/>
    <w:rsid w:val="0021251B"/>
    <w:rsid w:val="002166A3"/>
    <w:rsid w:val="00217645"/>
    <w:rsid w:val="00220A69"/>
    <w:rsid w:val="00225B42"/>
    <w:rsid w:val="00231FD1"/>
    <w:rsid w:val="00240A40"/>
    <w:rsid w:val="00271DAF"/>
    <w:rsid w:val="00273C7B"/>
    <w:rsid w:val="00275B47"/>
    <w:rsid w:val="00276051"/>
    <w:rsid w:val="00285234"/>
    <w:rsid w:val="002A1EE0"/>
    <w:rsid w:val="002A4595"/>
    <w:rsid w:val="002B4719"/>
    <w:rsid w:val="002B7B71"/>
    <w:rsid w:val="002C2AD8"/>
    <w:rsid w:val="002C2FB9"/>
    <w:rsid w:val="002C743A"/>
    <w:rsid w:val="002D178B"/>
    <w:rsid w:val="00301A6E"/>
    <w:rsid w:val="00302474"/>
    <w:rsid w:val="00302FF3"/>
    <w:rsid w:val="00303978"/>
    <w:rsid w:val="00304DC8"/>
    <w:rsid w:val="00304F64"/>
    <w:rsid w:val="003214D2"/>
    <w:rsid w:val="0032271A"/>
    <w:rsid w:val="003309BA"/>
    <w:rsid w:val="00331CE2"/>
    <w:rsid w:val="00340F7C"/>
    <w:rsid w:val="00354CAF"/>
    <w:rsid w:val="00355571"/>
    <w:rsid w:val="003644B3"/>
    <w:rsid w:val="003667CC"/>
    <w:rsid w:val="00373C3E"/>
    <w:rsid w:val="00376FF1"/>
    <w:rsid w:val="003825F5"/>
    <w:rsid w:val="00390179"/>
    <w:rsid w:val="00393243"/>
    <w:rsid w:val="00395B8A"/>
    <w:rsid w:val="00397321"/>
    <w:rsid w:val="003A66EA"/>
    <w:rsid w:val="003B4FC2"/>
    <w:rsid w:val="003B4FFA"/>
    <w:rsid w:val="003C3073"/>
    <w:rsid w:val="003C388D"/>
    <w:rsid w:val="003C3F05"/>
    <w:rsid w:val="003D3F90"/>
    <w:rsid w:val="00402310"/>
    <w:rsid w:val="00407C97"/>
    <w:rsid w:val="00417702"/>
    <w:rsid w:val="0042299F"/>
    <w:rsid w:val="0043063A"/>
    <w:rsid w:val="0043539B"/>
    <w:rsid w:val="004420C6"/>
    <w:rsid w:val="00446E48"/>
    <w:rsid w:val="00447148"/>
    <w:rsid w:val="00454037"/>
    <w:rsid w:val="004622D2"/>
    <w:rsid w:val="004734B8"/>
    <w:rsid w:val="0047365E"/>
    <w:rsid w:val="004833B3"/>
    <w:rsid w:val="00485DE9"/>
    <w:rsid w:val="004979F1"/>
    <w:rsid w:val="004A7882"/>
    <w:rsid w:val="004A7D43"/>
    <w:rsid w:val="004C24CD"/>
    <w:rsid w:val="004C34EE"/>
    <w:rsid w:val="004C76C0"/>
    <w:rsid w:val="004F02F0"/>
    <w:rsid w:val="004F109A"/>
    <w:rsid w:val="00500E89"/>
    <w:rsid w:val="005129D7"/>
    <w:rsid w:val="005138D2"/>
    <w:rsid w:val="00527AA6"/>
    <w:rsid w:val="00541EA1"/>
    <w:rsid w:val="00551793"/>
    <w:rsid w:val="005546CE"/>
    <w:rsid w:val="00560A12"/>
    <w:rsid w:val="00562D71"/>
    <w:rsid w:val="00567A65"/>
    <w:rsid w:val="00577F4E"/>
    <w:rsid w:val="00586E77"/>
    <w:rsid w:val="00591E7F"/>
    <w:rsid w:val="005A77ED"/>
    <w:rsid w:val="005B20C2"/>
    <w:rsid w:val="005B2F1D"/>
    <w:rsid w:val="005B37BD"/>
    <w:rsid w:val="005B3A91"/>
    <w:rsid w:val="005C1A8F"/>
    <w:rsid w:val="005D1B9D"/>
    <w:rsid w:val="005D1EFA"/>
    <w:rsid w:val="005E52CB"/>
    <w:rsid w:val="005F378E"/>
    <w:rsid w:val="005F3A02"/>
    <w:rsid w:val="00606612"/>
    <w:rsid w:val="006115B3"/>
    <w:rsid w:val="006137A9"/>
    <w:rsid w:val="00614452"/>
    <w:rsid w:val="00614591"/>
    <w:rsid w:val="00615D1B"/>
    <w:rsid w:val="006255C3"/>
    <w:rsid w:val="00626991"/>
    <w:rsid w:val="00631AA7"/>
    <w:rsid w:val="00637D83"/>
    <w:rsid w:val="0064281B"/>
    <w:rsid w:val="0067591C"/>
    <w:rsid w:val="006763B8"/>
    <w:rsid w:val="00677E0D"/>
    <w:rsid w:val="00691EF1"/>
    <w:rsid w:val="00692874"/>
    <w:rsid w:val="0069428F"/>
    <w:rsid w:val="006A241B"/>
    <w:rsid w:val="006A52D4"/>
    <w:rsid w:val="006B3671"/>
    <w:rsid w:val="006B5AED"/>
    <w:rsid w:val="006C13B3"/>
    <w:rsid w:val="006D1D1A"/>
    <w:rsid w:val="006D470F"/>
    <w:rsid w:val="006D5C36"/>
    <w:rsid w:val="006E62E7"/>
    <w:rsid w:val="006E723D"/>
    <w:rsid w:val="006F34DC"/>
    <w:rsid w:val="006F64B2"/>
    <w:rsid w:val="00717F12"/>
    <w:rsid w:val="00724289"/>
    <w:rsid w:val="00730058"/>
    <w:rsid w:val="0073029B"/>
    <w:rsid w:val="00733333"/>
    <w:rsid w:val="00734980"/>
    <w:rsid w:val="007354DD"/>
    <w:rsid w:val="00741BD4"/>
    <w:rsid w:val="007456BF"/>
    <w:rsid w:val="0075596F"/>
    <w:rsid w:val="0076277F"/>
    <w:rsid w:val="00770090"/>
    <w:rsid w:val="0077256B"/>
    <w:rsid w:val="00774EB2"/>
    <w:rsid w:val="00777955"/>
    <w:rsid w:val="0078792B"/>
    <w:rsid w:val="0079125E"/>
    <w:rsid w:val="00794BC4"/>
    <w:rsid w:val="00797D4A"/>
    <w:rsid w:val="007A0AE0"/>
    <w:rsid w:val="007A69CD"/>
    <w:rsid w:val="007B2E59"/>
    <w:rsid w:val="007B4A38"/>
    <w:rsid w:val="007B64F1"/>
    <w:rsid w:val="007D0995"/>
    <w:rsid w:val="007D374E"/>
    <w:rsid w:val="007D780B"/>
    <w:rsid w:val="007E3F53"/>
    <w:rsid w:val="007F6926"/>
    <w:rsid w:val="00800989"/>
    <w:rsid w:val="0080145E"/>
    <w:rsid w:val="008062EB"/>
    <w:rsid w:val="008319F6"/>
    <w:rsid w:val="0084186A"/>
    <w:rsid w:val="00844017"/>
    <w:rsid w:val="008518B1"/>
    <w:rsid w:val="00853177"/>
    <w:rsid w:val="008562AA"/>
    <w:rsid w:val="00856CFA"/>
    <w:rsid w:val="00857F69"/>
    <w:rsid w:val="00863508"/>
    <w:rsid w:val="00881A6E"/>
    <w:rsid w:val="00883020"/>
    <w:rsid w:val="00884678"/>
    <w:rsid w:val="008B231B"/>
    <w:rsid w:val="008B7AD6"/>
    <w:rsid w:val="008B7D92"/>
    <w:rsid w:val="008C492A"/>
    <w:rsid w:val="008D172B"/>
    <w:rsid w:val="008D4F9F"/>
    <w:rsid w:val="008E63BE"/>
    <w:rsid w:val="008E7160"/>
    <w:rsid w:val="00911114"/>
    <w:rsid w:val="00911496"/>
    <w:rsid w:val="00914C54"/>
    <w:rsid w:val="009259BD"/>
    <w:rsid w:val="00942166"/>
    <w:rsid w:val="00944661"/>
    <w:rsid w:val="00946458"/>
    <w:rsid w:val="0095188E"/>
    <w:rsid w:val="00962BFB"/>
    <w:rsid w:val="00963FC3"/>
    <w:rsid w:val="00975CD6"/>
    <w:rsid w:val="00986F05"/>
    <w:rsid w:val="009874C9"/>
    <w:rsid w:val="00990C85"/>
    <w:rsid w:val="009963F3"/>
    <w:rsid w:val="009B75B5"/>
    <w:rsid w:val="009C3022"/>
    <w:rsid w:val="009C7A1A"/>
    <w:rsid w:val="009D6AA2"/>
    <w:rsid w:val="009E6C68"/>
    <w:rsid w:val="009F4A08"/>
    <w:rsid w:val="00A012F2"/>
    <w:rsid w:val="00A05CB4"/>
    <w:rsid w:val="00A06AEC"/>
    <w:rsid w:val="00A21C4E"/>
    <w:rsid w:val="00A248EE"/>
    <w:rsid w:val="00A44D37"/>
    <w:rsid w:val="00A63B89"/>
    <w:rsid w:val="00A63DCB"/>
    <w:rsid w:val="00A65761"/>
    <w:rsid w:val="00A667D2"/>
    <w:rsid w:val="00A668E8"/>
    <w:rsid w:val="00A71BEA"/>
    <w:rsid w:val="00A77117"/>
    <w:rsid w:val="00A857C4"/>
    <w:rsid w:val="00AA21F7"/>
    <w:rsid w:val="00AA2A2C"/>
    <w:rsid w:val="00AA72EC"/>
    <w:rsid w:val="00AB0F6E"/>
    <w:rsid w:val="00AB4643"/>
    <w:rsid w:val="00AC66AC"/>
    <w:rsid w:val="00AC7094"/>
    <w:rsid w:val="00AD5B12"/>
    <w:rsid w:val="00AE401B"/>
    <w:rsid w:val="00AE63E4"/>
    <w:rsid w:val="00AF12D5"/>
    <w:rsid w:val="00AF2846"/>
    <w:rsid w:val="00B04DB3"/>
    <w:rsid w:val="00B06A41"/>
    <w:rsid w:val="00B25E76"/>
    <w:rsid w:val="00B3276D"/>
    <w:rsid w:val="00B327A4"/>
    <w:rsid w:val="00B5389E"/>
    <w:rsid w:val="00B5603D"/>
    <w:rsid w:val="00B56BF8"/>
    <w:rsid w:val="00B711AB"/>
    <w:rsid w:val="00B77317"/>
    <w:rsid w:val="00B92698"/>
    <w:rsid w:val="00B96D2A"/>
    <w:rsid w:val="00BA088A"/>
    <w:rsid w:val="00BA159C"/>
    <w:rsid w:val="00BA3B7B"/>
    <w:rsid w:val="00BA488C"/>
    <w:rsid w:val="00BB3623"/>
    <w:rsid w:val="00BB56B1"/>
    <w:rsid w:val="00BC0A7B"/>
    <w:rsid w:val="00BC1191"/>
    <w:rsid w:val="00BC5445"/>
    <w:rsid w:val="00BD1849"/>
    <w:rsid w:val="00BD6C90"/>
    <w:rsid w:val="00BE5061"/>
    <w:rsid w:val="00C003CE"/>
    <w:rsid w:val="00C02D62"/>
    <w:rsid w:val="00C035CC"/>
    <w:rsid w:val="00C10A61"/>
    <w:rsid w:val="00C215CC"/>
    <w:rsid w:val="00C24AD7"/>
    <w:rsid w:val="00C27B94"/>
    <w:rsid w:val="00C35D55"/>
    <w:rsid w:val="00C414B9"/>
    <w:rsid w:val="00C44195"/>
    <w:rsid w:val="00C44439"/>
    <w:rsid w:val="00C61D2D"/>
    <w:rsid w:val="00C630B6"/>
    <w:rsid w:val="00C64632"/>
    <w:rsid w:val="00C77D5A"/>
    <w:rsid w:val="00C84AD3"/>
    <w:rsid w:val="00C869B8"/>
    <w:rsid w:val="00C87279"/>
    <w:rsid w:val="00C950B7"/>
    <w:rsid w:val="00CB4BB1"/>
    <w:rsid w:val="00CB5766"/>
    <w:rsid w:val="00CB5867"/>
    <w:rsid w:val="00CC385B"/>
    <w:rsid w:val="00CC57EA"/>
    <w:rsid w:val="00CC6208"/>
    <w:rsid w:val="00CC6A02"/>
    <w:rsid w:val="00CE0553"/>
    <w:rsid w:val="00CF66F5"/>
    <w:rsid w:val="00D02D20"/>
    <w:rsid w:val="00D06628"/>
    <w:rsid w:val="00D11571"/>
    <w:rsid w:val="00D1272B"/>
    <w:rsid w:val="00D160C4"/>
    <w:rsid w:val="00D17890"/>
    <w:rsid w:val="00D322CC"/>
    <w:rsid w:val="00D36708"/>
    <w:rsid w:val="00D47C1C"/>
    <w:rsid w:val="00D504F6"/>
    <w:rsid w:val="00D663BB"/>
    <w:rsid w:val="00D6643A"/>
    <w:rsid w:val="00D84510"/>
    <w:rsid w:val="00D9166E"/>
    <w:rsid w:val="00D94C09"/>
    <w:rsid w:val="00DA5CF5"/>
    <w:rsid w:val="00DB29D8"/>
    <w:rsid w:val="00DB3520"/>
    <w:rsid w:val="00DB37BA"/>
    <w:rsid w:val="00DB5322"/>
    <w:rsid w:val="00DD035C"/>
    <w:rsid w:val="00DD1C98"/>
    <w:rsid w:val="00DE05B5"/>
    <w:rsid w:val="00DE10A1"/>
    <w:rsid w:val="00DE5DF8"/>
    <w:rsid w:val="00DF3A1D"/>
    <w:rsid w:val="00E131F1"/>
    <w:rsid w:val="00E16044"/>
    <w:rsid w:val="00E26A9B"/>
    <w:rsid w:val="00E27DB1"/>
    <w:rsid w:val="00E349B0"/>
    <w:rsid w:val="00E363AF"/>
    <w:rsid w:val="00E43754"/>
    <w:rsid w:val="00E52335"/>
    <w:rsid w:val="00E52819"/>
    <w:rsid w:val="00E55331"/>
    <w:rsid w:val="00E64D79"/>
    <w:rsid w:val="00E75671"/>
    <w:rsid w:val="00E76192"/>
    <w:rsid w:val="00E92C82"/>
    <w:rsid w:val="00EA50FA"/>
    <w:rsid w:val="00EB15DF"/>
    <w:rsid w:val="00EB447A"/>
    <w:rsid w:val="00EC5960"/>
    <w:rsid w:val="00ED4F3D"/>
    <w:rsid w:val="00EF3893"/>
    <w:rsid w:val="00EF4CD8"/>
    <w:rsid w:val="00F01964"/>
    <w:rsid w:val="00F034B5"/>
    <w:rsid w:val="00F04558"/>
    <w:rsid w:val="00F12552"/>
    <w:rsid w:val="00F15132"/>
    <w:rsid w:val="00F17905"/>
    <w:rsid w:val="00F205F7"/>
    <w:rsid w:val="00F23A6E"/>
    <w:rsid w:val="00F2700F"/>
    <w:rsid w:val="00F33651"/>
    <w:rsid w:val="00F34959"/>
    <w:rsid w:val="00F44A54"/>
    <w:rsid w:val="00F562A0"/>
    <w:rsid w:val="00F630B8"/>
    <w:rsid w:val="00F6452E"/>
    <w:rsid w:val="00F648D5"/>
    <w:rsid w:val="00F65DAD"/>
    <w:rsid w:val="00F6673F"/>
    <w:rsid w:val="00F80D2F"/>
    <w:rsid w:val="00F824A8"/>
    <w:rsid w:val="00F85018"/>
    <w:rsid w:val="00F90FC9"/>
    <w:rsid w:val="00F96045"/>
    <w:rsid w:val="00F96202"/>
    <w:rsid w:val="00FA1E71"/>
    <w:rsid w:val="00FA5A01"/>
    <w:rsid w:val="00FC71E6"/>
    <w:rsid w:val="00FE4CC7"/>
    <w:rsid w:val="00FE7331"/>
    <w:rsid w:val="00FF4273"/>
    <w:rsid w:val="00FF65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FE7"/>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D160C4"/>
    <w:rPr>
      <w:rFonts w:cs="Times New Roman"/>
    </w:rPr>
  </w:style>
  <w:style w:type="paragraph" w:styleId="a4">
    <w:name w:val="Balloon Text"/>
    <w:basedOn w:val="a"/>
    <w:link w:val="a5"/>
    <w:uiPriority w:val="99"/>
    <w:semiHidden/>
    <w:rsid w:val="00113B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113BC9"/>
    <w:rPr>
      <w:rFonts w:ascii="Tahoma" w:hAnsi="Tahoma" w:cs="Tahoma"/>
      <w:sz w:val="16"/>
      <w:szCs w:val="16"/>
    </w:rPr>
  </w:style>
  <w:style w:type="paragraph" w:styleId="a6">
    <w:name w:val="List Paragraph"/>
    <w:basedOn w:val="a"/>
    <w:uiPriority w:val="34"/>
    <w:qFormat/>
    <w:rsid w:val="00883020"/>
    <w:pPr>
      <w:ind w:left="720"/>
      <w:contextualSpacing/>
    </w:pPr>
  </w:style>
  <w:style w:type="paragraph" w:styleId="a7">
    <w:name w:val="Document Map"/>
    <w:basedOn w:val="a"/>
    <w:link w:val="a8"/>
    <w:uiPriority w:val="99"/>
    <w:semiHidden/>
    <w:unhideWhenUsed/>
    <w:rsid w:val="002D178B"/>
    <w:pPr>
      <w:spacing w:after="0" w:line="240" w:lineRule="auto"/>
    </w:pPr>
    <w:rPr>
      <w:rFonts w:ascii="Tahoma" w:hAnsi="Tahoma" w:cs="Tahoma"/>
      <w:sz w:val="16"/>
      <w:szCs w:val="16"/>
    </w:rPr>
  </w:style>
  <w:style w:type="character" w:customStyle="1" w:styleId="a8">
    <w:name w:val="Схема документа Знак"/>
    <w:basedOn w:val="a0"/>
    <w:link w:val="a7"/>
    <w:uiPriority w:val="99"/>
    <w:semiHidden/>
    <w:rsid w:val="002D178B"/>
    <w:rPr>
      <w:rFonts w:ascii="Tahoma" w:hAnsi="Tahoma" w:cs="Tahoma"/>
      <w:sz w:val="16"/>
      <w:szCs w:val="16"/>
      <w:lang w:eastAsia="en-US"/>
    </w:rPr>
  </w:style>
  <w:style w:type="paragraph" w:styleId="a9">
    <w:name w:val="header"/>
    <w:basedOn w:val="a"/>
    <w:link w:val="aa"/>
    <w:uiPriority w:val="99"/>
    <w:semiHidden/>
    <w:unhideWhenUsed/>
    <w:rsid w:val="00C6463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64632"/>
    <w:rPr>
      <w:lang w:eastAsia="en-US"/>
    </w:rPr>
  </w:style>
  <w:style w:type="paragraph" w:styleId="ab">
    <w:name w:val="footer"/>
    <w:basedOn w:val="a"/>
    <w:link w:val="ac"/>
    <w:uiPriority w:val="99"/>
    <w:semiHidden/>
    <w:unhideWhenUsed/>
    <w:rsid w:val="00C6463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C64632"/>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FE7"/>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D160C4"/>
    <w:rPr>
      <w:rFonts w:cs="Times New Roman"/>
    </w:rPr>
  </w:style>
  <w:style w:type="paragraph" w:styleId="a4">
    <w:name w:val="Balloon Text"/>
    <w:basedOn w:val="a"/>
    <w:link w:val="a5"/>
    <w:uiPriority w:val="99"/>
    <w:semiHidden/>
    <w:rsid w:val="00113B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113BC9"/>
    <w:rPr>
      <w:rFonts w:ascii="Tahoma" w:hAnsi="Tahoma" w:cs="Tahoma"/>
      <w:sz w:val="16"/>
      <w:szCs w:val="16"/>
    </w:rPr>
  </w:style>
  <w:style w:type="paragraph" w:styleId="a6">
    <w:name w:val="List Paragraph"/>
    <w:basedOn w:val="a"/>
    <w:uiPriority w:val="34"/>
    <w:qFormat/>
    <w:rsid w:val="00883020"/>
    <w:pPr>
      <w:ind w:left="720"/>
      <w:contextualSpacing/>
    </w:pPr>
  </w:style>
  <w:style w:type="paragraph" w:styleId="a7">
    <w:name w:val="Document Map"/>
    <w:basedOn w:val="a"/>
    <w:link w:val="a8"/>
    <w:uiPriority w:val="99"/>
    <w:semiHidden/>
    <w:unhideWhenUsed/>
    <w:rsid w:val="002D178B"/>
    <w:pPr>
      <w:spacing w:after="0" w:line="240" w:lineRule="auto"/>
    </w:pPr>
    <w:rPr>
      <w:rFonts w:ascii="Tahoma" w:hAnsi="Tahoma" w:cs="Tahoma"/>
      <w:sz w:val="16"/>
      <w:szCs w:val="16"/>
    </w:rPr>
  </w:style>
  <w:style w:type="character" w:customStyle="1" w:styleId="a8">
    <w:name w:val="Схема документа Знак"/>
    <w:basedOn w:val="a0"/>
    <w:link w:val="a7"/>
    <w:uiPriority w:val="99"/>
    <w:semiHidden/>
    <w:rsid w:val="002D178B"/>
    <w:rPr>
      <w:rFonts w:ascii="Tahoma" w:hAnsi="Tahoma" w:cs="Tahoma"/>
      <w:sz w:val="16"/>
      <w:szCs w:val="16"/>
      <w:lang w:eastAsia="en-US"/>
    </w:rPr>
  </w:style>
  <w:style w:type="paragraph" w:styleId="a9">
    <w:name w:val="header"/>
    <w:basedOn w:val="a"/>
    <w:link w:val="aa"/>
    <w:uiPriority w:val="99"/>
    <w:semiHidden/>
    <w:unhideWhenUsed/>
    <w:rsid w:val="00C6463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64632"/>
    <w:rPr>
      <w:lang w:eastAsia="en-US"/>
    </w:rPr>
  </w:style>
  <w:style w:type="paragraph" w:styleId="ab">
    <w:name w:val="footer"/>
    <w:basedOn w:val="a"/>
    <w:link w:val="ac"/>
    <w:uiPriority w:val="99"/>
    <w:semiHidden/>
    <w:unhideWhenUsed/>
    <w:rsid w:val="00C6463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C64632"/>
    <w:rPr>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F86B85-6169-4C5A-B793-5ECDF38FE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869</Words>
  <Characters>6224</Characters>
  <Application>Microsoft Office Word</Application>
  <DocSecurity>0</DocSecurity>
  <Lines>102</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2014-02-25T20:29:00Z</dcterms:created>
  <dcterms:modified xsi:type="dcterms:W3CDTF">2014-02-25T22:28:00Z</dcterms:modified>
</cp:coreProperties>
</file>