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83" w:rsidRPr="000C75EA" w:rsidRDefault="00C161BB" w:rsidP="005E6D3E">
      <w:pPr>
        <w:spacing w:after="0" w:line="240" w:lineRule="auto"/>
        <w:ind w:left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5EA">
        <w:rPr>
          <w:rFonts w:ascii="Times New Roman" w:hAnsi="Times New Roman" w:cs="Times New Roman"/>
          <w:b/>
          <w:sz w:val="24"/>
          <w:szCs w:val="24"/>
        </w:rPr>
        <w:t>Поэтика субъектной сферы в драматургии М. Ю. Лермонтова (на материале ранних драм)</w:t>
      </w:r>
    </w:p>
    <w:p w:rsidR="00C161BB" w:rsidRPr="005E6D3E" w:rsidRDefault="00C161BB" w:rsidP="005E6D3E">
      <w:pPr>
        <w:spacing w:after="0" w:line="240" w:lineRule="auto"/>
        <w:ind w:left="397"/>
        <w:jc w:val="center"/>
        <w:rPr>
          <w:rFonts w:ascii="Times New Roman" w:hAnsi="Times New Roman" w:cs="Times New Roman"/>
          <w:sz w:val="24"/>
          <w:szCs w:val="24"/>
        </w:rPr>
      </w:pPr>
      <w:r w:rsidRPr="005E6D3E">
        <w:rPr>
          <w:rFonts w:ascii="Times New Roman" w:hAnsi="Times New Roman" w:cs="Times New Roman"/>
          <w:sz w:val="24"/>
          <w:szCs w:val="24"/>
        </w:rPr>
        <w:t>Саврико Татьяна Петровна</w:t>
      </w:r>
    </w:p>
    <w:p w:rsidR="00C161BB" w:rsidRPr="00E125EA" w:rsidRDefault="00C161BB" w:rsidP="005E6D3E">
      <w:pPr>
        <w:spacing w:after="0" w:line="240" w:lineRule="auto"/>
        <w:ind w:left="397"/>
        <w:jc w:val="center"/>
        <w:rPr>
          <w:rFonts w:ascii="Times New Roman" w:hAnsi="Times New Roman" w:cs="Times New Roman"/>
          <w:sz w:val="24"/>
          <w:szCs w:val="24"/>
        </w:rPr>
      </w:pPr>
      <w:r w:rsidRPr="00E125EA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им. М. В. Ломоносова, Москва, Россия</w:t>
      </w:r>
    </w:p>
    <w:p w:rsidR="009F3B4F" w:rsidRPr="00E125EA" w:rsidRDefault="009F3B4F" w:rsidP="000C75EA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5147EF" w:rsidRPr="00E125EA" w:rsidRDefault="009F3B4F" w:rsidP="005E6D3E">
      <w:pPr>
        <w:spacing w:after="0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EA">
        <w:rPr>
          <w:rFonts w:ascii="Times New Roman" w:hAnsi="Times New Roman" w:cs="Times New Roman"/>
          <w:sz w:val="24"/>
          <w:szCs w:val="24"/>
        </w:rPr>
        <w:t xml:space="preserve">Доклад посвящен изучению поэтики субъектной сферы в драматургии М. Ю. Лермонтова на материале трех ранних драм: «Испанцы», «Люди и страсти», «Странный человек». </w:t>
      </w:r>
      <w:r w:rsidR="005147EF" w:rsidRPr="00E125EA">
        <w:rPr>
          <w:rFonts w:ascii="Times New Roman" w:hAnsi="Times New Roman" w:cs="Times New Roman"/>
          <w:sz w:val="24"/>
          <w:szCs w:val="24"/>
        </w:rPr>
        <w:t xml:space="preserve">Тема субъектной сферы уже была неоднократно освещена в исследовательских работах. </w:t>
      </w:r>
      <w:r w:rsidR="00E125EA">
        <w:rPr>
          <w:rFonts w:ascii="Times New Roman" w:hAnsi="Times New Roman" w:cs="Times New Roman"/>
          <w:sz w:val="24"/>
          <w:szCs w:val="24"/>
        </w:rPr>
        <w:t xml:space="preserve">К </w:t>
      </w:r>
      <w:r w:rsidR="005147EF" w:rsidRPr="00E125EA">
        <w:rPr>
          <w:rFonts w:ascii="Times New Roman" w:hAnsi="Times New Roman" w:cs="Times New Roman"/>
          <w:sz w:val="24"/>
          <w:szCs w:val="24"/>
        </w:rPr>
        <w:t xml:space="preserve">данной теме обращались </w:t>
      </w:r>
      <w:r w:rsidR="0045115F" w:rsidRPr="00E125EA">
        <w:rPr>
          <w:rFonts w:ascii="Times New Roman" w:hAnsi="Times New Roman" w:cs="Times New Roman"/>
          <w:sz w:val="24"/>
          <w:szCs w:val="24"/>
        </w:rPr>
        <w:t xml:space="preserve">Эйхенбаум, </w:t>
      </w:r>
      <w:proofErr w:type="spellStart"/>
      <w:r w:rsidR="0045115F" w:rsidRPr="00E125EA">
        <w:rPr>
          <w:rFonts w:ascii="Times New Roman" w:hAnsi="Times New Roman" w:cs="Times New Roman"/>
          <w:sz w:val="24"/>
          <w:szCs w:val="24"/>
        </w:rPr>
        <w:t>Тютелова</w:t>
      </w:r>
      <w:proofErr w:type="spellEnd"/>
      <w:r w:rsidR="0045115F" w:rsidRPr="00E125EA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45115F" w:rsidRPr="00E125EA">
        <w:rPr>
          <w:rFonts w:ascii="Times New Roman" w:hAnsi="Times New Roman" w:cs="Times New Roman"/>
          <w:sz w:val="24"/>
          <w:szCs w:val="24"/>
        </w:rPr>
        <w:t>Журавлева, Лотман и др</w:t>
      </w:r>
      <w:r w:rsidR="005147EF" w:rsidRPr="00E125EA">
        <w:rPr>
          <w:rFonts w:ascii="Times New Roman" w:hAnsi="Times New Roman" w:cs="Times New Roman"/>
          <w:sz w:val="24"/>
          <w:szCs w:val="24"/>
        </w:rPr>
        <w:t>.</w:t>
      </w:r>
      <w:r w:rsidR="0045115F" w:rsidRPr="00E125EA">
        <w:rPr>
          <w:rFonts w:ascii="Times New Roman" w:hAnsi="Times New Roman" w:cs="Times New Roman"/>
          <w:sz w:val="24"/>
          <w:szCs w:val="24"/>
        </w:rPr>
        <w:t xml:space="preserve"> Однако внимание ученых было сосредоточено на отдельных</w:t>
      </w:r>
      <w:r w:rsidR="00E125EA">
        <w:rPr>
          <w:rFonts w:ascii="Times New Roman" w:hAnsi="Times New Roman" w:cs="Times New Roman"/>
          <w:sz w:val="24"/>
          <w:szCs w:val="24"/>
        </w:rPr>
        <w:t xml:space="preserve"> вопросах поэтики русской драмы, а не касалась всех ее аспектов. </w:t>
      </w:r>
      <w:r w:rsidR="0045115F" w:rsidRPr="00E125EA">
        <w:rPr>
          <w:rFonts w:ascii="Times New Roman" w:hAnsi="Times New Roman" w:cs="Times New Roman"/>
          <w:sz w:val="24"/>
          <w:szCs w:val="24"/>
        </w:rPr>
        <w:t xml:space="preserve">Проблема диалогических отношений героев рассматривалась в научной литературе прежде только на материале эпических произведений, например, работы Манна, </w:t>
      </w:r>
      <w:proofErr w:type="spellStart"/>
      <w:r w:rsidR="0045115F" w:rsidRPr="00E125EA">
        <w:rPr>
          <w:rFonts w:ascii="Times New Roman" w:hAnsi="Times New Roman" w:cs="Times New Roman"/>
          <w:sz w:val="24"/>
          <w:szCs w:val="24"/>
        </w:rPr>
        <w:t>Бройтмана</w:t>
      </w:r>
      <w:proofErr w:type="spellEnd"/>
      <w:r w:rsidR="0045115F" w:rsidRPr="00E125EA">
        <w:rPr>
          <w:rFonts w:ascii="Times New Roman" w:hAnsi="Times New Roman" w:cs="Times New Roman"/>
          <w:sz w:val="24"/>
          <w:szCs w:val="24"/>
        </w:rPr>
        <w:t xml:space="preserve">, Степанова, </w:t>
      </w:r>
      <w:proofErr w:type="spellStart"/>
      <w:r w:rsidR="0045115F" w:rsidRPr="00E125EA">
        <w:rPr>
          <w:rFonts w:ascii="Times New Roman" w:hAnsi="Times New Roman" w:cs="Times New Roman"/>
          <w:sz w:val="24"/>
          <w:szCs w:val="24"/>
        </w:rPr>
        <w:t>Тюпы</w:t>
      </w:r>
      <w:proofErr w:type="spellEnd"/>
      <w:r w:rsidR="0045115F" w:rsidRPr="00E125EA">
        <w:rPr>
          <w:rFonts w:ascii="Times New Roman" w:hAnsi="Times New Roman" w:cs="Times New Roman"/>
          <w:sz w:val="24"/>
          <w:szCs w:val="24"/>
        </w:rPr>
        <w:t xml:space="preserve"> и др. </w:t>
      </w:r>
      <w:r w:rsidR="005147EF" w:rsidRPr="00E125EA">
        <w:rPr>
          <w:rFonts w:ascii="Times New Roman" w:hAnsi="Times New Roman" w:cs="Times New Roman"/>
          <w:sz w:val="24"/>
          <w:szCs w:val="24"/>
        </w:rPr>
        <w:t>Новизной данного научного подхода является более глубокое рассмотрение образа героя, подробное и детальное раскрытие субъектной сферы каждой драмы</w:t>
      </w:r>
      <w:r w:rsidR="001E34C0" w:rsidRPr="00E125EA">
        <w:rPr>
          <w:rFonts w:ascii="Times New Roman" w:hAnsi="Times New Roman" w:cs="Times New Roman"/>
          <w:sz w:val="24"/>
          <w:szCs w:val="24"/>
        </w:rPr>
        <w:t xml:space="preserve">: рассмотрение внутренней составляющей композиции драм, анализ невербальных средств коммуникации, выявление новых мотивов и литературных параллелей. </w:t>
      </w:r>
      <w:r w:rsidR="00E125EA">
        <w:rPr>
          <w:rFonts w:ascii="Times New Roman" w:hAnsi="Times New Roman" w:cs="Times New Roman"/>
          <w:sz w:val="24"/>
          <w:szCs w:val="24"/>
        </w:rPr>
        <w:t>В докладе и</w:t>
      </w:r>
      <w:r w:rsidR="001E34C0" w:rsidRPr="00E125EA">
        <w:rPr>
          <w:rFonts w:ascii="Times New Roman" w:hAnsi="Times New Roman" w:cs="Times New Roman"/>
          <w:sz w:val="24"/>
          <w:szCs w:val="24"/>
        </w:rPr>
        <w:t>спользуются следующие понятия и термины: «</w:t>
      </w:r>
      <w:proofErr w:type="spellStart"/>
      <w:r w:rsidR="001E34C0" w:rsidRPr="00E125EA">
        <w:rPr>
          <w:rFonts w:ascii="Times New Roman" w:hAnsi="Times New Roman" w:cs="Times New Roman"/>
          <w:sz w:val="24"/>
          <w:szCs w:val="24"/>
        </w:rPr>
        <w:t>интертекстуальность</w:t>
      </w:r>
      <w:proofErr w:type="spellEnd"/>
      <w:r w:rsidR="00E125EA">
        <w:rPr>
          <w:rFonts w:ascii="Times New Roman" w:hAnsi="Times New Roman" w:cs="Times New Roman"/>
          <w:sz w:val="24"/>
          <w:szCs w:val="24"/>
        </w:rPr>
        <w:t xml:space="preserve">» - </w:t>
      </w:r>
      <w:r w:rsidR="001E34C0" w:rsidRPr="00E125EA">
        <w:rPr>
          <w:rFonts w:ascii="Times New Roman" w:hAnsi="Times New Roman" w:cs="Times New Roman"/>
          <w:sz w:val="24"/>
          <w:szCs w:val="24"/>
        </w:rPr>
        <w:t>в связи с вопросом о западноевропейском влиянии и влиянии русской литературы</w:t>
      </w:r>
      <w:r w:rsidR="00E125EA">
        <w:rPr>
          <w:rFonts w:ascii="Times New Roman" w:hAnsi="Times New Roman" w:cs="Times New Roman"/>
          <w:sz w:val="24"/>
          <w:szCs w:val="24"/>
        </w:rPr>
        <w:t xml:space="preserve"> на творчество Лермонтова</w:t>
      </w:r>
      <w:r w:rsidR="001E34C0" w:rsidRPr="00E125EA">
        <w:rPr>
          <w:rFonts w:ascii="Times New Roman" w:hAnsi="Times New Roman" w:cs="Times New Roman"/>
          <w:sz w:val="24"/>
          <w:szCs w:val="24"/>
        </w:rPr>
        <w:t xml:space="preserve">, «мотив» как основной способ динамики сюжетного развития, </w:t>
      </w:r>
      <w:r w:rsidR="00E125EA">
        <w:rPr>
          <w:rFonts w:ascii="Times New Roman" w:hAnsi="Times New Roman" w:cs="Times New Roman"/>
          <w:sz w:val="24"/>
          <w:szCs w:val="24"/>
        </w:rPr>
        <w:t xml:space="preserve">«невербальные средства коммуникации» или «кинетические средства» в попытке объяснить мимику и жесты героев </w:t>
      </w:r>
      <w:r w:rsidR="001E34C0" w:rsidRPr="00E125EA">
        <w:rPr>
          <w:rFonts w:ascii="Times New Roman" w:hAnsi="Times New Roman" w:cs="Times New Roman"/>
          <w:sz w:val="24"/>
          <w:szCs w:val="24"/>
        </w:rPr>
        <w:t>и главное - «субъектная сфера» как сложно организованное понятие, вбирающее в себя ключевые идеи для описания полноты образа героя, его индивидуальных черт и характеристик и взаимодействия с окружающим миром.</w:t>
      </w:r>
    </w:p>
    <w:p w:rsidR="001E34C0" w:rsidRPr="00E125EA" w:rsidRDefault="001E34C0" w:rsidP="000C75EA">
      <w:pPr>
        <w:spacing w:after="0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B4F" w:rsidRPr="00E125EA" w:rsidRDefault="009F3B4F" w:rsidP="005E6D3E">
      <w:pPr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EA">
        <w:rPr>
          <w:rFonts w:ascii="Times New Roman" w:hAnsi="Times New Roman" w:cs="Times New Roman"/>
          <w:sz w:val="24"/>
          <w:szCs w:val="24"/>
        </w:rPr>
        <w:t>Субъектная сфера включает в себя такие понятия, как вербальная и невербальная коммуникация, коммуникативное и кинетическое поведение героя в его ближайшем окружении, в частности, контактоустанавливающие речевые ситуации (</w:t>
      </w:r>
      <w:r w:rsidR="00E125EA">
        <w:rPr>
          <w:rFonts w:ascii="Times New Roman" w:hAnsi="Times New Roman" w:cs="Times New Roman"/>
          <w:sz w:val="24"/>
          <w:szCs w:val="24"/>
        </w:rPr>
        <w:t>монологи, диалоги</w:t>
      </w:r>
      <w:r w:rsidR="0045115F" w:rsidRPr="00E125EA">
        <w:rPr>
          <w:rFonts w:ascii="Times New Roman" w:hAnsi="Times New Roman" w:cs="Times New Roman"/>
          <w:sz w:val="24"/>
          <w:szCs w:val="24"/>
        </w:rPr>
        <w:t xml:space="preserve">, </w:t>
      </w:r>
      <w:r w:rsidR="00E125EA">
        <w:rPr>
          <w:rFonts w:ascii="Times New Roman" w:hAnsi="Times New Roman" w:cs="Times New Roman"/>
          <w:sz w:val="24"/>
          <w:szCs w:val="24"/>
        </w:rPr>
        <w:t xml:space="preserve">обмен </w:t>
      </w:r>
      <w:r w:rsidRPr="00E125EA">
        <w:rPr>
          <w:rFonts w:ascii="Times New Roman" w:hAnsi="Times New Roman" w:cs="Times New Roman"/>
          <w:sz w:val="24"/>
          <w:szCs w:val="24"/>
        </w:rPr>
        <w:t xml:space="preserve">репликами) и система жестов, применяемых героем. </w:t>
      </w:r>
      <w:r w:rsidR="005147EF" w:rsidRPr="00E125EA">
        <w:rPr>
          <w:rFonts w:ascii="Times New Roman" w:hAnsi="Times New Roman" w:cs="Times New Roman"/>
          <w:sz w:val="24"/>
          <w:szCs w:val="24"/>
        </w:rPr>
        <w:t xml:space="preserve">Каждый герой будет </w:t>
      </w:r>
      <w:r w:rsidR="00E125EA">
        <w:rPr>
          <w:rFonts w:ascii="Times New Roman" w:hAnsi="Times New Roman" w:cs="Times New Roman"/>
          <w:sz w:val="24"/>
          <w:szCs w:val="24"/>
        </w:rPr>
        <w:t>рассмотрен с данных позиций.</w:t>
      </w:r>
    </w:p>
    <w:p w:rsidR="001E34C0" w:rsidRPr="00E125EA" w:rsidRDefault="009F3B4F" w:rsidP="005E6D3E">
      <w:pPr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EA">
        <w:rPr>
          <w:rFonts w:ascii="Times New Roman" w:hAnsi="Times New Roman" w:cs="Times New Roman"/>
          <w:sz w:val="24"/>
          <w:szCs w:val="24"/>
        </w:rPr>
        <w:t xml:space="preserve">Образы главных героев ранних драм будут рассмотрены сквозь призму </w:t>
      </w:r>
      <w:proofErr w:type="spellStart"/>
      <w:r w:rsidRPr="00E125EA"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 w:rsidRPr="00E125EA">
        <w:rPr>
          <w:rFonts w:ascii="Times New Roman" w:hAnsi="Times New Roman" w:cs="Times New Roman"/>
          <w:sz w:val="24"/>
          <w:szCs w:val="24"/>
        </w:rPr>
        <w:t>, сквозных мотивов и автобиографических черт, которыми М. Ю. Лермонтов наделил каждого из</w:t>
      </w:r>
      <w:r w:rsidR="00E125EA">
        <w:rPr>
          <w:rFonts w:ascii="Times New Roman" w:hAnsi="Times New Roman" w:cs="Times New Roman"/>
          <w:sz w:val="24"/>
          <w:szCs w:val="24"/>
        </w:rPr>
        <w:t xml:space="preserve"> </w:t>
      </w:r>
      <w:r w:rsidRPr="00E125EA">
        <w:rPr>
          <w:rFonts w:ascii="Times New Roman" w:hAnsi="Times New Roman" w:cs="Times New Roman"/>
          <w:sz w:val="24"/>
          <w:szCs w:val="24"/>
        </w:rPr>
        <w:t>героев.</w:t>
      </w:r>
      <w:r w:rsidR="005147EF" w:rsidRPr="00E125EA">
        <w:rPr>
          <w:rFonts w:ascii="Times New Roman" w:hAnsi="Times New Roman" w:cs="Times New Roman"/>
          <w:sz w:val="24"/>
          <w:szCs w:val="24"/>
        </w:rPr>
        <w:t xml:space="preserve"> Понятие </w:t>
      </w:r>
      <w:proofErr w:type="spellStart"/>
      <w:r w:rsidR="005147EF" w:rsidRPr="00E125EA"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 w:rsidR="005147EF" w:rsidRPr="00E125EA">
        <w:rPr>
          <w:rFonts w:ascii="Times New Roman" w:hAnsi="Times New Roman" w:cs="Times New Roman"/>
          <w:sz w:val="24"/>
          <w:szCs w:val="24"/>
        </w:rPr>
        <w:t xml:space="preserve"> существенно расширяет границы установления литературных связей. Мы постарался установить новые литературные параллели в использовании вербальных и невербальных средств, мотивов и образов.  Нас интересует литература России, Франции, Германии, Англии, в частности, творчество Белинского, Радищева, </w:t>
      </w:r>
      <w:r w:rsidR="001E34C0" w:rsidRPr="00E125EA">
        <w:rPr>
          <w:rFonts w:ascii="Times New Roman" w:hAnsi="Times New Roman" w:cs="Times New Roman"/>
          <w:sz w:val="24"/>
          <w:szCs w:val="24"/>
        </w:rPr>
        <w:t xml:space="preserve">Корнеля, Гюго, </w:t>
      </w:r>
      <w:r w:rsidR="005147EF" w:rsidRPr="00E125EA">
        <w:rPr>
          <w:rFonts w:ascii="Times New Roman" w:hAnsi="Times New Roman" w:cs="Times New Roman"/>
          <w:sz w:val="24"/>
          <w:szCs w:val="24"/>
        </w:rPr>
        <w:t>группы «Буря и натиск»</w:t>
      </w:r>
      <w:r w:rsidR="001E34C0" w:rsidRPr="00E125EA">
        <w:rPr>
          <w:rFonts w:ascii="Times New Roman" w:hAnsi="Times New Roman" w:cs="Times New Roman"/>
          <w:sz w:val="24"/>
          <w:szCs w:val="24"/>
        </w:rPr>
        <w:t xml:space="preserve"> (в особенности творчество Шиллера и Гёте)</w:t>
      </w:r>
      <w:r w:rsidR="005147EF" w:rsidRPr="00E125EA">
        <w:rPr>
          <w:rFonts w:ascii="Times New Roman" w:hAnsi="Times New Roman" w:cs="Times New Roman"/>
          <w:sz w:val="24"/>
          <w:szCs w:val="24"/>
        </w:rPr>
        <w:t xml:space="preserve">, Шекспира. Будет проведен сопоставительный анализ героев ранних драм как в индивидуальном плане (имеется в виду характер героя, его индивидуальные привычки и особенности кинетического поведения), так и в социальном пространстве. </w:t>
      </w:r>
    </w:p>
    <w:p w:rsidR="00C161BB" w:rsidRPr="00E125EA" w:rsidRDefault="009F3B4F" w:rsidP="005E6D3E">
      <w:pPr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EA">
        <w:rPr>
          <w:rFonts w:ascii="Times New Roman" w:hAnsi="Times New Roman" w:cs="Times New Roman"/>
          <w:sz w:val="24"/>
          <w:szCs w:val="24"/>
        </w:rPr>
        <w:t>Также важным представляется раскрытие понятия «</w:t>
      </w:r>
      <w:proofErr w:type="spellStart"/>
      <w:r w:rsidR="005147EF" w:rsidRPr="00E125EA">
        <w:rPr>
          <w:rFonts w:ascii="Times New Roman" w:hAnsi="Times New Roman" w:cs="Times New Roman"/>
          <w:sz w:val="24"/>
          <w:szCs w:val="24"/>
        </w:rPr>
        <w:t>прототипический</w:t>
      </w:r>
      <w:proofErr w:type="spellEnd"/>
      <w:r w:rsidR="005147EF" w:rsidRPr="00E125EA">
        <w:rPr>
          <w:rFonts w:ascii="Times New Roman" w:hAnsi="Times New Roman" w:cs="Times New Roman"/>
          <w:sz w:val="24"/>
          <w:szCs w:val="24"/>
        </w:rPr>
        <w:t xml:space="preserve"> </w:t>
      </w:r>
      <w:r w:rsidRPr="00E125EA">
        <w:rPr>
          <w:rFonts w:ascii="Times New Roman" w:hAnsi="Times New Roman" w:cs="Times New Roman"/>
          <w:sz w:val="24"/>
          <w:szCs w:val="24"/>
        </w:rPr>
        <w:t>герой», то есть такой герой, от которого произошли вс</w:t>
      </w:r>
      <w:r w:rsidR="005147EF" w:rsidRPr="00E125EA">
        <w:rPr>
          <w:rFonts w:ascii="Times New Roman" w:hAnsi="Times New Roman" w:cs="Times New Roman"/>
          <w:sz w:val="24"/>
          <w:szCs w:val="24"/>
        </w:rPr>
        <w:t xml:space="preserve">е герои ранних драм Лермонтова. Это </w:t>
      </w:r>
      <w:r w:rsidR="005147EF" w:rsidRPr="00E125EA">
        <w:rPr>
          <w:rFonts w:ascii="Times New Roman" w:hAnsi="Times New Roman" w:cs="Times New Roman"/>
          <w:sz w:val="24"/>
          <w:szCs w:val="24"/>
        </w:rPr>
        <w:lastRenderedPageBreak/>
        <w:t xml:space="preserve">понятие существенно для понимания взаимосвязи характеров героев и их поведенческих </w:t>
      </w:r>
      <w:r w:rsidR="001E34C0" w:rsidRPr="00E125EA">
        <w:rPr>
          <w:rFonts w:ascii="Times New Roman" w:hAnsi="Times New Roman" w:cs="Times New Roman"/>
          <w:sz w:val="24"/>
          <w:szCs w:val="24"/>
        </w:rPr>
        <w:t>черт</w:t>
      </w:r>
      <w:r w:rsidR="005147EF" w:rsidRPr="00E125EA">
        <w:rPr>
          <w:rFonts w:ascii="Times New Roman" w:hAnsi="Times New Roman" w:cs="Times New Roman"/>
          <w:sz w:val="24"/>
          <w:szCs w:val="24"/>
        </w:rPr>
        <w:t>.</w:t>
      </w:r>
    </w:p>
    <w:p w:rsidR="001E34C0" w:rsidRPr="00E125EA" w:rsidRDefault="001E34C0" w:rsidP="005E6D3E">
      <w:pPr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EA">
        <w:rPr>
          <w:rFonts w:ascii="Times New Roman" w:hAnsi="Times New Roman" w:cs="Times New Roman"/>
          <w:sz w:val="24"/>
          <w:szCs w:val="24"/>
        </w:rPr>
        <w:t>В докладе мы также отметим особенности ритмики и строфики драмы «Испанцы»: драма написана вольным (или белым) разностопным ямбом: 5 и 6-стопным ямбом. Примечательно, что вольным 5-стопным ямбом у Лермонтова написаны медитативные стихи: «Ночь» (</w:t>
      </w:r>
      <w:r w:rsidRPr="00E125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25EA">
        <w:rPr>
          <w:rFonts w:ascii="Times New Roman" w:hAnsi="Times New Roman" w:cs="Times New Roman"/>
          <w:sz w:val="24"/>
          <w:szCs w:val="24"/>
        </w:rPr>
        <w:t xml:space="preserve"> и </w:t>
      </w:r>
      <w:r w:rsidRPr="00E125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125EA">
        <w:rPr>
          <w:rFonts w:ascii="Times New Roman" w:hAnsi="Times New Roman" w:cs="Times New Roman"/>
          <w:sz w:val="24"/>
          <w:szCs w:val="24"/>
        </w:rPr>
        <w:t>), «Смерть</w:t>
      </w:r>
      <w:r w:rsidR="00E125EA">
        <w:rPr>
          <w:rFonts w:ascii="Times New Roman" w:hAnsi="Times New Roman" w:cs="Times New Roman"/>
          <w:sz w:val="24"/>
          <w:szCs w:val="24"/>
        </w:rPr>
        <w:t>»</w:t>
      </w:r>
      <w:r w:rsidRPr="00E125EA">
        <w:rPr>
          <w:rFonts w:ascii="Times New Roman" w:hAnsi="Times New Roman" w:cs="Times New Roman"/>
          <w:sz w:val="24"/>
          <w:szCs w:val="24"/>
        </w:rPr>
        <w:t xml:space="preserve"> («Ласкаемый цветущими мечтами…»). Следовательно, «Испанцы» встают в один ряд с медитативными стихами, а сам 5-стопный ямб начинает получать дополнительные смыслы. </w:t>
      </w:r>
      <w:r w:rsidR="00E125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E"/>
        </w:rPr>
        <w:t>Мы полагаем</w:t>
      </w:r>
      <w:r w:rsidRPr="00E125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E"/>
        </w:rPr>
        <w:t xml:space="preserve">, что </w:t>
      </w:r>
      <w:r w:rsidR="00E125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E"/>
        </w:rPr>
        <w:t>поэт</w:t>
      </w:r>
      <w:r w:rsidRPr="00E125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E"/>
        </w:rPr>
        <w:t xml:space="preserve"> руководствовался идейно-тематическим планом при выборе и определения стихотворного размера для реализации своего творческого замысла</w:t>
      </w:r>
      <w:r w:rsidRPr="00E125EA">
        <w:rPr>
          <w:rFonts w:ascii="Times New Roman" w:hAnsi="Times New Roman" w:cs="Times New Roman"/>
          <w:sz w:val="24"/>
          <w:szCs w:val="24"/>
        </w:rPr>
        <w:t>.</w:t>
      </w:r>
    </w:p>
    <w:p w:rsidR="0045115F" w:rsidRPr="00E125EA" w:rsidRDefault="0045115F" w:rsidP="005E6D3E">
      <w:pPr>
        <w:pStyle w:val="aa"/>
        <w:spacing w:before="120" w:beforeAutospacing="0" w:after="120" w:afterAutospacing="0" w:line="300" w:lineRule="atLeast"/>
        <w:ind w:left="397" w:firstLine="709"/>
        <w:jc w:val="both"/>
        <w:rPr>
          <w:color w:val="000000"/>
        </w:rPr>
      </w:pPr>
      <w:r w:rsidRPr="00E125EA">
        <w:t xml:space="preserve">В заключительной части доклада будет выдвинута одна из ключевых идей доклада – идея о </w:t>
      </w:r>
      <w:proofErr w:type="spellStart"/>
      <w:r w:rsidRPr="00E125EA">
        <w:t>диалогизации</w:t>
      </w:r>
      <w:proofErr w:type="spellEnd"/>
      <w:r w:rsidRPr="00E125EA">
        <w:t xml:space="preserve"> отношения автора и его героев, о сложности раскрытия героя </w:t>
      </w:r>
      <w:r w:rsidR="00E125EA">
        <w:t>романтиками.</w:t>
      </w:r>
      <w:r w:rsidRPr="00E125EA">
        <w:t xml:space="preserve"> </w:t>
      </w:r>
      <w:r w:rsidRPr="00E125EA">
        <w:rPr>
          <w:color w:val="000000"/>
        </w:rPr>
        <w:t xml:space="preserve">Романтики были первыми, кто представил художественную реальность как ценностно-временное пространство, которому принадлежит не только образ героя, но и образ автора, включающий в себя индивидуальные и </w:t>
      </w:r>
      <w:r w:rsidR="00E125EA">
        <w:rPr>
          <w:color w:val="000000"/>
        </w:rPr>
        <w:t>автобиографические</w:t>
      </w:r>
      <w:r w:rsidRPr="00E125EA">
        <w:rPr>
          <w:color w:val="000000"/>
        </w:rPr>
        <w:t xml:space="preserve"> черты. Герой романтиков – индивидуальность, которая проявляется в неповторимости внутреннего мира персонажа, становящегося и развивающегося.</w:t>
      </w:r>
    </w:p>
    <w:p w:rsidR="0045115F" w:rsidRPr="00E125EA" w:rsidRDefault="0045115F" w:rsidP="005E6D3E">
      <w:pPr>
        <w:pStyle w:val="aa"/>
        <w:spacing w:before="120" w:beforeAutospacing="0" w:after="120" w:afterAutospacing="0" w:line="300" w:lineRule="atLeast"/>
        <w:ind w:left="397" w:firstLine="709"/>
        <w:jc w:val="both"/>
        <w:rPr>
          <w:color w:val="000000"/>
        </w:rPr>
      </w:pPr>
      <w:r w:rsidRPr="00E125EA">
        <w:rPr>
          <w:color w:val="000000"/>
        </w:rPr>
        <w:t xml:space="preserve">Герой у романтиков впервые не видит себя таким, каким он предстает в глазах «другого», о чем свидетельствуют ранние драмы Лермонтова. Поэтому возникает проблема диалогических отношений «я – другой». Для ее решения создается авторский образ в ткани текста, который оказывается пределом. Благодаря образу автора обозначаются границы образа героя. При этом образ личности как автора, так и героя характеризуется суверенным внутренним пространством. Его особенности говорят, что романтик пытается увидеть героя как «другого», но видит его в категориях собственного «я». Поэтому совпадают мотивы, с помощью которых создается как образ автора в </w:t>
      </w:r>
      <w:proofErr w:type="spellStart"/>
      <w:r w:rsidRPr="00E125EA">
        <w:rPr>
          <w:color w:val="000000"/>
        </w:rPr>
        <w:t>паратексте</w:t>
      </w:r>
      <w:proofErr w:type="spellEnd"/>
      <w:r w:rsidRPr="00E125EA">
        <w:rPr>
          <w:color w:val="000000"/>
        </w:rPr>
        <w:t>, так и образ героя в основном тексте драмы. Отсюда возникает проблема различения авторского «я» и «я» персонажа.</w:t>
      </w:r>
    </w:p>
    <w:p w:rsidR="0045115F" w:rsidRPr="00E125EA" w:rsidRDefault="0045115F" w:rsidP="005E6D3E">
      <w:pPr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EA">
        <w:rPr>
          <w:rFonts w:ascii="Times New Roman" w:hAnsi="Times New Roman" w:cs="Times New Roman"/>
          <w:sz w:val="24"/>
          <w:szCs w:val="24"/>
        </w:rPr>
        <w:t>Представленные тезисы, на наш взгляд, дают перспективную возможность более детального и систематического изучения героя сквозь призму субъектной сферы.</w:t>
      </w:r>
    </w:p>
    <w:p w:rsidR="0045115F" w:rsidRPr="00E125EA" w:rsidRDefault="0045115F" w:rsidP="000C75EA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45115F" w:rsidRPr="00E125EA" w:rsidRDefault="00E125EA" w:rsidP="000C75EA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45115F" w:rsidRPr="00E125EA">
        <w:rPr>
          <w:rFonts w:ascii="Times New Roman" w:hAnsi="Times New Roman" w:cs="Times New Roman"/>
          <w:sz w:val="24"/>
          <w:szCs w:val="24"/>
        </w:rPr>
        <w:t>.</w:t>
      </w:r>
    </w:p>
    <w:p w:rsidR="0045115F" w:rsidRPr="00E125EA" w:rsidRDefault="00E125EA" w:rsidP="000C75EA">
      <w:pPr>
        <w:pStyle w:val="ab"/>
        <w:numPr>
          <w:ilvl w:val="0"/>
          <w:numId w:val="1"/>
        </w:num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E125EA">
        <w:rPr>
          <w:rFonts w:ascii="Times New Roman" w:hAnsi="Times New Roman" w:cs="Times New Roman"/>
          <w:sz w:val="24"/>
          <w:szCs w:val="24"/>
        </w:rPr>
        <w:t xml:space="preserve">Владимирская Н. М. Испанцы // </w:t>
      </w:r>
      <w:proofErr w:type="spellStart"/>
      <w:r w:rsidRPr="00E125EA">
        <w:rPr>
          <w:rFonts w:ascii="Times New Roman" w:hAnsi="Times New Roman" w:cs="Times New Roman"/>
          <w:sz w:val="24"/>
          <w:szCs w:val="24"/>
        </w:rPr>
        <w:t>Лермонтовская</w:t>
      </w:r>
      <w:proofErr w:type="spellEnd"/>
      <w:r w:rsidRPr="00E125EA">
        <w:rPr>
          <w:rFonts w:ascii="Times New Roman" w:hAnsi="Times New Roman" w:cs="Times New Roman"/>
          <w:sz w:val="24"/>
          <w:szCs w:val="24"/>
        </w:rPr>
        <w:t xml:space="preserve"> энциклопедия. М., изд-во Советская энциклопедия, 1981. С. 200-201.</w:t>
      </w:r>
    </w:p>
    <w:p w:rsidR="00E125EA" w:rsidRPr="00E125EA" w:rsidRDefault="00E125EA" w:rsidP="000C75EA">
      <w:pPr>
        <w:pStyle w:val="ab"/>
        <w:numPr>
          <w:ilvl w:val="0"/>
          <w:numId w:val="1"/>
        </w:numPr>
        <w:ind w:left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5EA">
        <w:rPr>
          <w:rFonts w:ascii="Times New Roman" w:hAnsi="Times New Roman" w:cs="Times New Roman"/>
          <w:sz w:val="24"/>
          <w:szCs w:val="24"/>
        </w:rPr>
        <w:t>Тютелова</w:t>
      </w:r>
      <w:proofErr w:type="spellEnd"/>
      <w:r w:rsidRPr="00E125EA">
        <w:rPr>
          <w:rFonts w:ascii="Times New Roman" w:hAnsi="Times New Roman" w:cs="Times New Roman"/>
          <w:sz w:val="24"/>
          <w:szCs w:val="24"/>
        </w:rPr>
        <w:t xml:space="preserve"> Л. Г. </w:t>
      </w:r>
      <w:r w:rsidRPr="00E125EA">
        <w:rPr>
          <w:rFonts w:ascii="Times New Roman" w:hAnsi="Times New Roman" w:cs="Times New Roman"/>
          <w:color w:val="000000"/>
          <w:sz w:val="24"/>
          <w:szCs w:val="24"/>
        </w:rPr>
        <w:t>Поэтика субъектной сферы русской драмы XIX века: от драматургии романтиков к драматургии А.П. Чехова.</w:t>
      </w:r>
    </w:p>
    <w:p w:rsidR="00E125EA" w:rsidRPr="00E125EA" w:rsidRDefault="00E125EA" w:rsidP="000C75EA">
      <w:pPr>
        <w:pStyle w:val="ab"/>
        <w:numPr>
          <w:ilvl w:val="0"/>
          <w:numId w:val="1"/>
        </w:num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E125EA">
        <w:rPr>
          <w:rFonts w:ascii="Times New Roman" w:hAnsi="Times New Roman" w:cs="Times New Roman"/>
          <w:sz w:val="24"/>
          <w:szCs w:val="24"/>
        </w:rPr>
        <w:t xml:space="preserve">Лермонтов М. Ю. </w:t>
      </w:r>
      <w:proofErr w:type="gramStart"/>
      <w:r w:rsidRPr="00E125EA">
        <w:rPr>
          <w:rFonts w:ascii="Times New Roman" w:hAnsi="Times New Roman" w:cs="Times New Roman"/>
          <w:sz w:val="24"/>
          <w:szCs w:val="24"/>
        </w:rPr>
        <w:t>Испанцы./</w:t>
      </w:r>
      <w:proofErr w:type="gramEnd"/>
      <w:r w:rsidRPr="00E125EA">
        <w:rPr>
          <w:rFonts w:ascii="Times New Roman" w:hAnsi="Times New Roman" w:cs="Times New Roman"/>
          <w:sz w:val="24"/>
          <w:szCs w:val="24"/>
        </w:rPr>
        <w:t xml:space="preserve">/ </w:t>
      </w:r>
      <w:r w:rsidRPr="00E125EA">
        <w:rPr>
          <w:rStyle w:val="ac"/>
          <w:rFonts w:ascii="Times New Roman" w:eastAsia="Calibri" w:hAnsi="Times New Roman" w:cs="Times New Roman"/>
          <w:i w:val="0"/>
          <w:iCs w:val="0"/>
          <w:spacing w:val="48"/>
          <w:sz w:val="24"/>
          <w:szCs w:val="24"/>
        </w:rPr>
        <w:t>Лермонтов М. Ю.</w:t>
      </w:r>
      <w:r w:rsidRPr="00E125EA">
        <w:rPr>
          <w:rStyle w:val="apple-converted-space"/>
          <w:rFonts w:ascii="Times New Roman" w:hAnsi="Times New Roman" w:cs="Times New Roman"/>
          <w:spacing w:val="48"/>
          <w:sz w:val="24"/>
          <w:szCs w:val="24"/>
        </w:rPr>
        <w:t> </w:t>
      </w:r>
      <w:r w:rsidRPr="00E125EA">
        <w:rPr>
          <w:rFonts w:ascii="Times New Roman" w:hAnsi="Times New Roman" w:cs="Times New Roman"/>
          <w:sz w:val="24"/>
          <w:szCs w:val="24"/>
        </w:rPr>
        <w:t>Сочинения: В 6 т. / АН СССР. Ин-т рус. лит. (Пушкин. дом); Ред.</w:t>
      </w:r>
      <w:r w:rsidRPr="00E125E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125EA">
        <w:rPr>
          <w:rStyle w:val="ac"/>
          <w:rFonts w:ascii="Times New Roman" w:eastAsia="Calibri" w:hAnsi="Times New Roman" w:cs="Times New Roman"/>
          <w:i w:val="0"/>
          <w:iCs w:val="0"/>
          <w:spacing w:val="48"/>
          <w:sz w:val="24"/>
          <w:szCs w:val="24"/>
        </w:rPr>
        <w:t xml:space="preserve">Н. Ф. </w:t>
      </w:r>
      <w:proofErr w:type="spellStart"/>
      <w:r w:rsidRPr="00E125EA">
        <w:rPr>
          <w:rStyle w:val="ac"/>
          <w:rFonts w:ascii="Times New Roman" w:eastAsia="Calibri" w:hAnsi="Times New Roman" w:cs="Times New Roman"/>
          <w:i w:val="0"/>
          <w:iCs w:val="0"/>
          <w:spacing w:val="48"/>
          <w:sz w:val="24"/>
          <w:szCs w:val="24"/>
        </w:rPr>
        <w:t>Бельчиков</w:t>
      </w:r>
      <w:proofErr w:type="spellEnd"/>
      <w:r w:rsidRPr="00E125EA">
        <w:rPr>
          <w:rFonts w:ascii="Times New Roman" w:hAnsi="Times New Roman" w:cs="Times New Roman"/>
          <w:sz w:val="24"/>
          <w:szCs w:val="24"/>
        </w:rPr>
        <w:t>,</w:t>
      </w:r>
      <w:r w:rsidRPr="00E125E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125EA">
        <w:rPr>
          <w:rStyle w:val="ac"/>
          <w:rFonts w:ascii="Times New Roman" w:eastAsia="Calibri" w:hAnsi="Times New Roman" w:cs="Times New Roman"/>
          <w:i w:val="0"/>
          <w:iCs w:val="0"/>
          <w:spacing w:val="48"/>
          <w:sz w:val="24"/>
          <w:szCs w:val="24"/>
        </w:rPr>
        <w:t>Б. П. Городецкий</w:t>
      </w:r>
      <w:r w:rsidRPr="00E125EA">
        <w:rPr>
          <w:rFonts w:ascii="Times New Roman" w:hAnsi="Times New Roman" w:cs="Times New Roman"/>
          <w:sz w:val="24"/>
          <w:szCs w:val="24"/>
        </w:rPr>
        <w:t>,</w:t>
      </w:r>
      <w:r w:rsidRPr="00E125E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125EA">
        <w:rPr>
          <w:rStyle w:val="ac"/>
          <w:rFonts w:ascii="Times New Roman" w:eastAsia="Calibri" w:hAnsi="Times New Roman" w:cs="Times New Roman"/>
          <w:i w:val="0"/>
          <w:iCs w:val="0"/>
          <w:spacing w:val="48"/>
          <w:sz w:val="24"/>
          <w:szCs w:val="24"/>
        </w:rPr>
        <w:t>Б. В. Томашевский</w:t>
      </w:r>
      <w:r w:rsidRPr="00E125EA">
        <w:rPr>
          <w:rFonts w:ascii="Times New Roman" w:hAnsi="Times New Roman" w:cs="Times New Roman"/>
          <w:sz w:val="24"/>
          <w:szCs w:val="24"/>
        </w:rPr>
        <w:t>. — М.; Л.: Изд-во АН СССР, 1954—1957. Т. 5.</w:t>
      </w:r>
      <w:r w:rsidRPr="00E125E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125EA">
        <w:rPr>
          <w:rFonts w:ascii="Times New Roman" w:hAnsi="Times New Roman" w:cs="Times New Roman"/>
          <w:bCs/>
          <w:sz w:val="24"/>
          <w:szCs w:val="24"/>
        </w:rPr>
        <w:t>Драмы</w:t>
      </w:r>
      <w:r w:rsidRPr="00E125E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125EA">
        <w:rPr>
          <w:rFonts w:ascii="Times New Roman" w:hAnsi="Times New Roman" w:cs="Times New Roman"/>
          <w:sz w:val="24"/>
          <w:szCs w:val="24"/>
        </w:rPr>
        <w:t>/ АН СССР. Ин-т рус. лит. (Пушкин. Дом). — М.; Л.: Изд-во АН СССР,</w:t>
      </w:r>
      <w:r w:rsidRPr="00E125E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125EA">
        <w:rPr>
          <w:rFonts w:ascii="Times New Roman" w:hAnsi="Times New Roman" w:cs="Times New Roman"/>
          <w:bCs/>
          <w:sz w:val="24"/>
          <w:szCs w:val="24"/>
        </w:rPr>
        <w:t>1956</w:t>
      </w:r>
      <w:r w:rsidRPr="00E125EA">
        <w:rPr>
          <w:rFonts w:ascii="Times New Roman" w:hAnsi="Times New Roman" w:cs="Times New Roman"/>
          <w:sz w:val="24"/>
          <w:szCs w:val="24"/>
        </w:rPr>
        <w:t>. С. 17.</w:t>
      </w:r>
    </w:p>
    <w:sectPr w:rsidR="00E125EA" w:rsidRPr="00E125EA" w:rsidSect="005E6D3E">
      <w:headerReference w:type="default" r:id="rId8"/>
      <w:pgSz w:w="11906" w:h="16838"/>
      <w:pgMar w:top="1134" w:right="1418" w:bottom="1134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0D5" w:rsidRDefault="003770D5" w:rsidP="00C161BB">
      <w:pPr>
        <w:spacing w:after="0" w:line="240" w:lineRule="auto"/>
      </w:pPr>
      <w:r>
        <w:separator/>
      </w:r>
    </w:p>
  </w:endnote>
  <w:endnote w:type="continuationSeparator" w:id="0">
    <w:p w:rsidR="003770D5" w:rsidRDefault="003770D5" w:rsidP="00C1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0D5" w:rsidRDefault="003770D5" w:rsidP="00C161BB">
      <w:pPr>
        <w:spacing w:after="0" w:line="240" w:lineRule="auto"/>
      </w:pPr>
      <w:r>
        <w:separator/>
      </w:r>
    </w:p>
  </w:footnote>
  <w:footnote w:type="continuationSeparator" w:id="0">
    <w:p w:rsidR="003770D5" w:rsidRDefault="003770D5" w:rsidP="00C1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5EA" w:rsidRDefault="000C75EA" w:rsidP="000C75EA">
    <w:pPr>
      <w:pStyle w:val="a3"/>
      <w:ind w:left="39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35DA7"/>
    <w:multiLevelType w:val="hybridMultilevel"/>
    <w:tmpl w:val="0E1A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BB"/>
    <w:rsid w:val="000C75EA"/>
    <w:rsid w:val="001E34C0"/>
    <w:rsid w:val="003770D5"/>
    <w:rsid w:val="0045115F"/>
    <w:rsid w:val="004B1583"/>
    <w:rsid w:val="005147EF"/>
    <w:rsid w:val="005E6D3E"/>
    <w:rsid w:val="006636D2"/>
    <w:rsid w:val="009F3B4F"/>
    <w:rsid w:val="00C161BB"/>
    <w:rsid w:val="00E1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7120C9-1882-43F7-B825-F9648033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61BB"/>
  </w:style>
  <w:style w:type="paragraph" w:styleId="a5">
    <w:name w:val="footer"/>
    <w:basedOn w:val="a"/>
    <w:link w:val="a6"/>
    <w:uiPriority w:val="99"/>
    <w:unhideWhenUsed/>
    <w:rsid w:val="00C16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61BB"/>
  </w:style>
  <w:style w:type="paragraph" w:styleId="a7">
    <w:name w:val="footnote text"/>
    <w:basedOn w:val="a"/>
    <w:link w:val="a8"/>
    <w:uiPriority w:val="99"/>
    <w:semiHidden/>
    <w:unhideWhenUsed/>
    <w:rsid w:val="001E34C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E34C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1E34C0"/>
    <w:rPr>
      <w:vertAlign w:val="superscript"/>
    </w:rPr>
  </w:style>
  <w:style w:type="character" w:customStyle="1" w:styleId="apple-converted-space">
    <w:name w:val="apple-converted-space"/>
    <w:rsid w:val="001E34C0"/>
  </w:style>
  <w:style w:type="paragraph" w:styleId="aa">
    <w:name w:val="Normal (Web)"/>
    <w:basedOn w:val="a"/>
    <w:uiPriority w:val="99"/>
    <w:unhideWhenUsed/>
    <w:rsid w:val="0045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5115F"/>
    <w:pPr>
      <w:ind w:left="720"/>
      <w:contextualSpacing/>
    </w:pPr>
  </w:style>
  <w:style w:type="character" w:styleId="ac">
    <w:name w:val="Emphasis"/>
    <w:uiPriority w:val="20"/>
    <w:qFormat/>
    <w:rsid w:val="00E12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A1FF4-F823-49BF-866B-DBEF2F6D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735</Words>
  <Characters>4888</Characters>
  <Application>Microsoft Office Word</Application>
  <DocSecurity>0</DocSecurity>
  <Lines>87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Саврико</dc:creator>
  <cp:keywords/>
  <dc:description/>
  <cp:lastModifiedBy>Татьяна Саврико</cp:lastModifiedBy>
  <cp:revision>3</cp:revision>
  <dcterms:created xsi:type="dcterms:W3CDTF">2014-02-24T16:39:00Z</dcterms:created>
  <dcterms:modified xsi:type="dcterms:W3CDTF">2014-02-24T19:06:00Z</dcterms:modified>
</cp:coreProperties>
</file>