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0A" w:rsidRPr="007D67B8" w:rsidRDefault="0097610A" w:rsidP="0097610A">
      <w:pPr>
        <w:spacing w:line="240" w:lineRule="auto"/>
        <w:ind w:left="39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B8">
        <w:rPr>
          <w:rFonts w:ascii="Times New Roman" w:hAnsi="Times New Roman" w:cs="Times New Roman"/>
          <w:b/>
          <w:sz w:val="24"/>
          <w:szCs w:val="24"/>
        </w:rPr>
        <w:t xml:space="preserve">Становление тиранического режима </w:t>
      </w:r>
      <w:proofErr w:type="spellStart"/>
      <w:r w:rsidRPr="007D67B8">
        <w:rPr>
          <w:rFonts w:ascii="Times New Roman" w:hAnsi="Times New Roman" w:cs="Times New Roman"/>
          <w:b/>
          <w:sz w:val="24"/>
          <w:szCs w:val="24"/>
        </w:rPr>
        <w:t>Эвагора</w:t>
      </w:r>
      <w:proofErr w:type="spellEnd"/>
    </w:p>
    <w:p w:rsidR="0097610A" w:rsidRPr="007D67B8" w:rsidRDefault="0097610A" w:rsidP="0097610A">
      <w:pPr>
        <w:spacing w:line="240" w:lineRule="auto"/>
        <w:ind w:left="397"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D67B8">
        <w:rPr>
          <w:rFonts w:ascii="Times New Roman" w:hAnsi="Times New Roman" w:cs="Times New Roman"/>
          <w:b/>
          <w:i/>
          <w:sz w:val="24"/>
          <w:szCs w:val="24"/>
        </w:rPr>
        <w:t>Имамова</w:t>
      </w:r>
      <w:proofErr w:type="spellEnd"/>
      <w:r w:rsidRPr="007D67B8">
        <w:rPr>
          <w:rFonts w:ascii="Times New Roman" w:hAnsi="Times New Roman" w:cs="Times New Roman"/>
          <w:b/>
          <w:i/>
          <w:sz w:val="24"/>
          <w:szCs w:val="24"/>
        </w:rPr>
        <w:t xml:space="preserve"> Раиса </w:t>
      </w:r>
      <w:proofErr w:type="spellStart"/>
      <w:r w:rsidRPr="007D67B8">
        <w:rPr>
          <w:rFonts w:ascii="Times New Roman" w:hAnsi="Times New Roman" w:cs="Times New Roman"/>
          <w:b/>
          <w:i/>
          <w:sz w:val="24"/>
          <w:szCs w:val="24"/>
        </w:rPr>
        <w:t>Разимовна</w:t>
      </w:r>
      <w:proofErr w:type="spellEnd"/>
    </w:p>
    <w:p w:rsidR="0097610A" w:rsidRPr="007D67B8" w:rsidRDefault="0097610A" w:rsidP="0097610A">
      <w:pPr>
        <w:spacing w:line="240" w:lineRule="auto"/>
        <w:ind w:left="39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Национально-исследовательского университета Высшая Школа Экономики, </w:t>
      </w:r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  <w:t>Социально-гуманитарный факультет, Пермь, Россия</w:t>
      </w:r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  <w:t>E–</w:t>
      </w:r>
      <w:proofErr w:type="spellStart"/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mail</w:t>
      </w:r>
      <w:proofErr w:type="spellEnd"/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  <w:proofErr w:type="spellStart"/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raisa</w:t>
      </w:r>
      <w:proofErr w:type="spellEnd"/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imamova</w:t>
      </w:r>
      <w:proofErr w:type="spellEnd"/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@</w:t>
      </w:r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7D67B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ru</w:t>
      </w:r>
      <w:proofErr w:type="spellEnd"/>
    </w:p>
    <w:p w:rsidR="004A6C53" w:rsidRPr="007D67B8" w:rsidRDefault="00020CFC" w:rsidP="005116D2">
      <w:pPr>
        <w:spacing w:line="240" w:lineRule="auto"/>
        <w:ind w:left="3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7B8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7D67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D67B8">
        <w:rPr>
          <w:rFonts w:ascii="Times New Roman" w:hAnsi="Times New Roman" w:cs="Times New Roman"/>
          <w:sz w:val="24"/>
          <w:szCs w:val="24"/>
        </w:rPr>
        <w:t>-</w:t>
      </w:r>
      <w:r w:rsidRPr="007D67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67B8">
        <w:rPr>
          <w:rFonts w:ascii="Times New Roman" w:hAnsi="Times New Roman" w:cs="Times New Roman"/>
          <w:sz w:val="24"/>
          <w:szCs w:val="24"/>
        </w:rPr>
        <w:t xml:space="preserve"> вв. </w:t>
      </w:r>
      <w:proofErr w:type="gramStart"/>
      <w:r w:rsidRPr="007D67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67B8">
        <w:rPr>
          <w:rFonts w:ascii="Times New Roman" w:hAnsi="Times New Roman" w:cs="Times New Roman"/>
          <w:sz w:val="24"/>
          <w:szCs w:val="24"/>
        </w:rPr>
        <w:t xml:space="preserve"> н.э. характеризуется </w:t>
      </w:r>
      <w:proofErr w:type="gramStart"/>
      <w:r w:rsidRPr="007D67B8">
        <w:rPr>
          <w:rFonts w:ascii="Times New Roman" w:hAnsi="Times New Roman" w:cs="Times New Roman"/>
          <w:sz w:val="24"/>
          <w:szCs w:val="24"/>
        </w:rPr>
        <w:t>увеличением</w:t>
      </w:r>
      <w:proofErr w:type="gramEnd"/>
      <w:r w:rsidRPr="007D67B8">
        <w:rPr>
          <w:rFonts w:ascii="Times New Roman" w:hAnsi="Times New Roman" w:cs="Times New Roman"/>
          <w:sz w:val="24"/>
          <w:szCs w:val="24"/>
        </w:rPr>
        <w:t xml:space="preserve"> тиранических режимов не только в Балканском полуострове, но и на островной части, например, как Кипр. </w:t>
      </w:r>
      <w:r w:rsidR="00585128" w:rsidRPr="007D67B8">
        <w:rPr>
          <w:rFonts w:ascii="Times New Roman" w:hAnsi="Times New Roman" w:cs="Times New Roman"/>
          <w:sz w:val="24"/>
          <w:szCs w:val="24"/>
        </w:rPr>
        <w:t>Если на материковой Греции</w:t>
      </w:r>
      <w:r w:rsidR="00317ADA" w:rsidRPr="007D67B8">
        <w:rPr>
          <w:rFonts w:ascii="Times New Roman" w:hAnsi="Times New Roman" w:cs="Times New Roman"/>
          <w:sz w:val="24"/>
          <w:szCs w:val="24"/>
        </w:rPr>
        <w:t xml:space="preserve"> один из известных </w:t>
      </w:r>
      <w:r w:rsidR="009368C3" w:rsidRPr="007D67B8">
        <w:rPr>
          <w:rFonts w:ascii="Times New Roman" w:hAnsi="Times New Roman" w:cs="Times New Roman"/>
          <w:sz w:val="24"/>
          <w:szCs w:val="24"/>
        </w:rPr>
        <w:t xml:space="preserve">тиранов </w:t>
      </w:r>
      <w:r w:rsidR="00585128" w:rsidRPr="007D67B8">
        <w:rPr>
          <w:rFonts w:ascii="Times New Roman" w:hAnsi="Times New Roman" w:cs="Times New Roman"/>
          <w:sz w:val="24"/>
          <w:szCs w:val="24"/>
        </w:rPr>
        <w:t xml:space="preserve">– Дионисии, то на Кипре мы можем выделить такую яркую </w:t>
      </w:r>
      <w:r w:rsidR="009368C3" w:rsidRPr="007D67B8">
        <w:rPr>
          <w:rFonts w:ascii="Times New Roman" w:hAnsi="Times New Roman" w:cs="Times New Roman"/>
          <w:sz w:val="24"/>
          <w:szCs w:val="24"/>
        </w:rPr>
        <w:t xml:space="preserve">личность как </w:t>
      </w:r>
      <w:proofErr w:type="spellStart"/>
      <w:r w:rsidR="009368C3" w:rsidRPr="007D67B8">
        <w:rPr>
          <w:rFonts w:ascii="Times New Roman" w:hAnsi="Times New Roman" w:cs="Times New Roman"/>
          <w:sz w:val="24"/>
          <w:szCs w:val="24"/>
        </w:rPr>
        <w:t>Эвагор</w:t>
      </w:r>
      <w:proofErr w:type="spellEnd"/>
      <w:r w:rsidR="009368C3" w:rsidRPr="007D67B8">
        <w:rPr>
          <w:rFonts w:ascii="Times New Roman" w:hAnsi="Times New Roman" w:cs="Times New Roman"/>
          <w:sz w:val="24"/>
          <w:szCs w:val="24"/>
        </w:rPr>
        <w:t>. Но, вызывае</w:t>
      </w:r>
      <w:r w:rsidR="00585128" w:rsidRPr="007D67B8">
        <w:rPr>
          <w:rFonts w:ascii="Times New Roman" w:hAnsi="Times New Roman" w:cs="Times New Roman"/>
          <w:sz w:val="24"/>
          <w:szCs w:val="24"/>
        </w:rPr>
        <w:t xml:space="preserve">т удивление тот факт, что тирания </w:t>
      </w:r>
      <w:proofErr w:type="spellStart"/>
      <w:r w:rsidR="00585128" w:rsidRPr="007D67B8">
        <w:rPr>
          <w:rFonts w:ascii="Times New Roman" w:hAnsi="Times New Roman" w:cs="Times New Roman"/>
          <w:sz w:val="24"/>
          <w:szCs w:val="24"/>
        </w:rPr>
        <w:t>Эвагора</w:t>
      </w:r>
      <w:proofErr w:type="spellEnd"/>
      <w:r w:rsidR="00585128" w:rsidRPr="007D67B8">
        <w:rPr>
          <w:rFonts w:ascii="Times New Roman" w:hAnsi="Times New Roman" w:cs="Times New Roman"/>
          <w:sz w:val="24"/>
          <w:szCs w:val="24"/>
        </w:rPr>
        <w:t xml:space="preserve"> на Кипре в отличие от ряда других тиранов, изучена слабо, особенно в отечественной историографии. </w:t>
      </w:r>
      <w:r w:rsidR="008F0A0B" w:rsidRPr="007D67B8">
        <w:rPr>
          <w:rFonts w:ascii="Times New Roman" w:hAnsi="Times New Roman" w:cs="Times New Roman"/>
          <w:sz w:val="24"/>
          <w:szCs w:val="24"/>
        </w:rPr>
        <w:t xml:space="preserve">Начиная с эпизода прихода его к власти, картина его правления приобретает нечеткие очертания. </w:t>
      </w:r>
      <w:r w:rsidR="004A6C53" w:rsidRPr="007D67B8">
        <w:rPr>
          <w:rFonts w:ascii="Times New Roman" w:hAnsi="Times New Roman" w:cs="Times New Roman"/>
          <w:sz w:val="24"/>
          <w:szCs w:val="24"/>
        </w:rPr>
        <w:t>Особый исследовательский интерес вызывает проблема обстоятель</w:t>
      </w:r>
      <w:proofErr w:type="gramStart"/>
      <w:r w:rsidR="004A6C53" w:rsidRPr="007D67B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4A6C53" w:rsidRPr="007D67B8">
        <w:rPr>
          <w:rFonts w:ascii="Times New Roman" w:hAnsi="Times New Roman" w:cs="Times New Roman"/>
          <w:sz w:val="24"/>
          <w:szCs w:val="24"/>
        </w:rPr>
        <w:t xml:space="preserve">ихода к власти </w:t>
      </w:r>
      <w:proofErr w:type="spellStart"/>
      <w:r w:rsidR="004A6C53" w:rsidRPr="007D67B8">
        <w:rPr>
          <w:rFonts w:ascii="Times New Roman" w:hAnsi="Times New Roman" w:cs="Times New Roman"/>
          <w:sz w:val="24"/>
          <w:szCs w:val="24"/>
        </w:rPr>
        <w:t>Эвагора</w:t>
      </w:r>
      <w:proofErr w:type="spellEnd"/>
      <w:r w:rsidR="004A6C53" w:rsidRPr="007D6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0B9" w:rsidRPr="007D67B8" w:rsidRDefault="004A6C53" w:rsidP="005116D2">
      <w:pPr>
        <w:spacing w:line="240" w:lineRule="auto"/>
        <w:ind w:left="3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7B8">
        <w:rPr>
          <w:rFonts w:ascii="Times New Roman" w:hAnsi="Times New Roman" w:cs="Times New Roman"/>
          <w:sz w:val="24"/>
          <w:szCs w:val="24"/>
        </w:rPr>
        <w:t xml:space="preserve">Отсюда </w:t>
      </w:r>
      <w:r w:rsidRPr="007D67B8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7D67B8">
        <w:rPr>
          <w:rFonts w:ascii="Times New Roman" w:hAnsi="Times New Roman" w:cs="Times New Roman"/>
          <w:sz w:val="24"/>
          <w:szCs w:val="24"/>
        </w:rPr>
        <w:t xml:space="preserve">избранной темы исследования объясняется распространением тиранических режимов в греческом мире в конце </w:t>
      </w:r>
      <w:r w:rsidRPr="007D67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D67B8">
        <w:rPr>
          <w:rFonts w:ascii="Times New Roman" w:hAnsi="Times New Roman" w:cs="Times New Roman"/>
          <w:sz w:val="24"/>
          <w:szCs w:val="24"/>
        </w:rPr>
        <w:t>-</w:t>
      </w:r>
      <w:r w:rsidRPr="007D67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67B8">
        <w:rPr>
          <w:rFonts w:ascii="Times New Roman" w:hAnsi="Times New Roman" w:cs="Times New Roman"/>
          <w:sz w:val="24"/>
          <w:szCs w:val="24"/>
        </w:rPr>
        <w:t xml:space="preserve"> вв. до н. э. По этой причине, обращение к конкретной личности и к вопросам формирования его тирании позволяет с одной стороны, выявить особенности тирании как характерного явления политической жизни греческих полисов, а с другой – на более общем уровне – попытаться определить характер изменений, и уточнить основные</w:t>
      </w:r>
      <w:proofErr w:type="gramEnd"/>
      <w:r w:rsidRPr="007D67B8">
        <w:rPr>
          <w:rFonts w:ascii="Times New Roman" w:hAnsi="Times New Roman" w:cs="Times New Roman"/>
          <w:sz w:val="24"/>
          <w:szCs w:val="24"/>
        </w:rPr>
        <w:t xml:space="preserve"> тенденции в развитии политического устройства гражданской общины.</w:t>
      </w:r>
    </w:p>
    <w:p w:rsidR="0097610A" w:rsidRPr="007D67B8" w:rsidRDefault="0097610A" w:rsidP="0097610A">
      <w:pPr>
        <w:shd w:val="clear" w:color="auto" w:fill="FFFFFF"/>
        <w:spacing w:after="0" w:line="240" w:lineRule="auto"/>
        <w:ind w:left="397"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</w:t>
      </w:r>
    </w:p>
    <w:p w:rsidR="005116D2" w:rsidRPr="007D67B8" w:rsidRDefault="005116D2" w:rsidP="005116D2">
      <w:pPr>
        <w:spacing w:after="0" w:line="240" w:lineRule="auto"/>
        <w:ind w:left="3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7B8">
        <w:rPr>
          <w:rFonts w:ascii="Times New Roman" w:hAnsi="Times New Roman" w:cs="Times New Roman"/>
          <w:sz w:val="24"/>
          <w:szCs w:val="24"/>
        </w:rPr>
        <w:t xml:space="preserve">Проведенное исследование предпосылок и обстоятельств прихода к власти </w:t>
      </w:r>
      <w:proofErr w:type="spellStart"/>
      <w:r w:rsidRPr="007D67B8">
        <w:rPr>
          <w:rFonts w:ascii="Times New Roman" w:hAnsi="Times New Roman" w:cs="Times New Roman"/>
          <w:sz w:val="24"/>
          <w:szCs w:val="24"/>
        </w:rPr>
        <w:t>Эвагора</w:t>
      </w:r>
      <w:proofErr w:type="spellEnd"/>
      <w:r w:rsidRPr="007D67B8">
        <w:rPr>
          <w:rFonts w:ascii="Times New Roman" w:hAnsi="Times New Roman" w:cs="Times New Roman"/>
          <w:sz w:val="24"/>
          <w:szCs w:val="24"/>
        </w:rPr>
        <w:t xml:space="preserve"> показало определенные тенденции, </w:t>
      </w:r>
      <w:proofErr w:type="gramStart"/>
      <w:r w:rsidRPr="007D67B8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7D67B8">
        <w:rPr>
          <w:rFonts w:ascii="Times New Roman" w:hAnsi="Times New Roman" w:cs="Times New Roman"/>
          <w:sz w:val="24"/>
          <w:szCs w:val="24"/>
        </w:rPr>
        <w:t xml:space="preserve"> прежде всего с изменением политической ситуации на Кипре, </w:t>
      </w:r>
      <w:r w:rsidRPr="007D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обострение борьбы политических группировок в этом городе в последние десятилетия 5 в. до н. э. </w:t>
      </w:r>
      <w:r w:rsidR="009368C3" w:rsidRPr="007D67B8">
        <w:rPr>
          <w:rFonts w:ascii="Times New Roman" w:hAnsi="Times New Roman" w:cs="Times New Roman"/>
          <w:sz w:val="24"/>
          <w:szCs w:val="24"/>
        </w:rPr>
        <w:t>[1,239; 4].</w:t>
      </w:r>
      <w:r w:rsidR="009368C3" w:rsidRPr="007D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68C3" w:rsidRPr="007D67B8">
        <w:rPr>
          <w:rFonts w:ascii="Times New Roman" w:hAnsi="Times New Roman" w:cs="Times New Roman"/>
          <w:sz w:val="24"/>
          <w:szCs w:val="24"/>
        </w:rPr>
        <w:t xml:space="preserve">Кроме того, возможно, </w:t>
      </w:r>
      <w:r w:rsidR="009368C3" w:rsidRPr="007D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 борьба носила верхушечный характер, велась исключительно между поддерживающими отдельных лидеров гетериями и не затрагивала всерьез и глубоко интересов всех граждан </w:t>
      </w:r>
      <w:proofErr w:type="spellStart"/>
      <w:r w:rsidR="009368C3" w:rsidRPr="007D67B8">
        <w:rPr>
          <w:rFonts w:ascii="Times New Roman" w:hAnsi="Times New Roman" w:cs="Times New Roman"/>
          <w:sz w:val="24"/>
          <w:szCs w:val="24"/>
          <w:shd w:val="clear" w:color="auto" w:fill="FFFFFF"/>
        </w:rPr>
        <w:t>Саламина</w:t>
      </w:r>
      <w:proofErr w:type="spellEnd"/>
      <w:r w:rsidR="009368C3" w:rsidRPr="007D6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D67B8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данной ситуации обращает на себя внимание</w:t>
      </w:r>
      <w:r w:rsidRPr="007D67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и тот факт, что после прихода к власти финикийца идет упрочение персидского контроля, которое выражается в подчеркнутой лояльности по отношению к персам всех известных нам по текстам античных авторов политических партии. Упрочение </w:t>
      </w:r>
      <w:r w:rsidRPr="007D67B8">
        <w:rPr>
          <w:rStyle w:val="apple-converted-space"/>
          <w:rFonts w:ascii="Times New Roman" w:hAnsi="Times New Roman"/>
          <w:sz w:val="24"/>
          <w:szCs w:val="24"/>
        </w:rPr>
        <w:t xml:space="preserve">персидского контроля идет скорее от </w:t>
      </w:r>
      <w:proofErr w:type="spellStart"/>
      <w:r w:rsidRPr="007D67B8">
        <w:rPr>
          <w:rStyle w:val="apple-converted-space"/>
          <w:rFonts w:ascii="Times New Roman" w:hAnsi="Times New Roman"/>
          <w:sz w:val="24"/>
          <w:szCs w:val="24"/>
        </w:rPr>
        <w:t>Каллиева</w:t>
      </w:r>
      <w:proofErr w:type="spellEnd"/>
      <w:r w:rsidRPr="007D67B8">
        <w:rPr>
          <w:rStyle w:val="apple-converted-space"/>
          <w:rFonts w:ascii="Times New Roman" w:hAnsi="Times New Roman"/>
          <w:sz w:val="24"/>
          <w:szCs w:val="24"/>
        </w:rPr>
        <w:t xml:space="preserve"> мира, который фиксировал неудачу персов в войне</w:t>
      </w:r>
      <w:r w:rsidRPr="007D67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и освобождение греческих городов</w:t>
      </w:r>
      <w:r w:rsidR="007D67B8" w:rsidRPr="007D67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[5]</w:t>
      </w:r>
      <w:r w:rsidR="007D67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Pr="007D67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Естественно, греки Кипра также были воодушевлены их свободой, хотя их это освобождение  не касалось. В результате происходит изменение политического режима с целью сохранения контроля над греческой частью Кипра. </w:t>
      </w:r>
      <w:r w:rsidRPr="007D67B8">
        <w:rPr>
          <w:rFonts w:ascii="Times New Roman" w:hAnsi="Times New Roman" w:cs="Times New Roman"/>
          <w:sz w:val="24"/>
          <w:szCs w:val="24"/>
        </w:rPr>
        <w:t xml:space="preserve">Так, мы видим несоответствие осуществленных целей режима и массовых представлений о нормах его функционирования, что является одной из причин обострения борьбы политических группировок. </w:t>
      </w:r>
    </w:p>
    <w:p w:rsidR="005116D2" w:rsidRPr="007D67B8" w:rsidRDefault="005116D2" w:rsidP="005116D2">
      <w:pPr>
        <w:spacing w:after="0" w:line="240" w:lineRule="auto"/>
        <w:ind w:left="39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6D2" w:rsidRPr="007D67B8" w:rsidRDefault="005116D2" w:rsidP="005116D2">
      <w:pPr>
        <w:spacing w:after="0" w:line="240" w:lineRule="auto"/>
        <w:ind w:left="39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B8">
        <w:rPr>
          <w:rFonts w:ascii="Times New Roman" w:hAnsi="Times New Roman" w:cs="Times New Roman"/>
          <w:b/>
          <w:sz w:val="24"/>
          <w:szCs w:val="24"/>
        </w:rPr>
        <w:t>Список источников и литературы</w:t>
      </w:r>
    </w:p>
    <w:p w:rsidR="005116D2" w:rsidRPr="007D67B8" w:rsidRDefault="005116D2" w:rsidP="005116D2">
      <w:pPr>
        <w:spacing w:after="0" w:line="240" w:lineRule="auto"/>
        <w:ind w:left="39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67B8">
        <w:rPr>
          <w:rFonts w:ascii="Times New Roman" w:hAnsi="Times New Roman" w:cs="Times New Roman"/>
          <w:sz w:val="24"/>
          <w:szCs w:val="24"/>
        </w:rPr>
        <w:t>Источники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39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67B8">
        <w:rPr>
          <w:rFonts w:ascii="Times New Roman" w:hAnsi="Times New Roman"/>
          <w:sz w:val="24"/>
          <w:szCs w:val="24"/>
        </w:rPr>
        <w:t>Исокат</w:t>
      </w:r>
      <w:proofErr w:type="spellEnd"/>
      <w:r w:rsidRPr="007D67B8">
        <w:rPr>
          <w:rFonts w:ascii="Times New Roman" w:hAnsi="Times New Roman"/>
          <w:sz w:val="24"/>
          <w:szCs w:val="24"/>
        </w:rPr>
        <w:t>. Речи. / Пер. Э.Д. Фролова // Вестник древней истории, 1966. № 4. С. 236-247.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39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Лисий. Речь против </w:t>
      </w:r>
      <w:proofErr w:type="spell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Андокида</w:t>
      </w:r>
      <w:proofErr w:type="spell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обвинению его в нечестии</w:t>
      </w:r>
      <w:proofErr w:type="gram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 С.И. Соболевский [Электронный ресурс] // </w:t>
      </w:r>
      <w:proofErr w:type="spell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Симпосий</w:t>
      </w:r>
      <w:proofErr w:type="spell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Интернет-сайт. URL:</w:t>
      </w:r>
      <w:r w:rsidRPr="007D67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7D67B8">
          <w:rPr>
            <w:rStyle w:val="a4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http://simposium.ru/ru/node/703</w:t>
        </w:r>
      </w:hyperlink>
      <w:r w:rsidRPr="007D67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(Дата обращения: 30.03.2013).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397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67B8">
        <w:rPr>
          <w:rFonts w:ascii="Times New Roman" w:hAnsi="Times New Roman"/>
          <w:sz w:val="24"/>
          <w:szCs w:val="24"/>
        </w:rPr>
        <w:t>Павсаний</w:t>
      </w:r>
      <w:proofErr w:type="spellEnd"/>
      <w:r w:rsidRPr="007D67B8">
        <w:rPr>
          <w:rFonts w:ascii="Times New Roman" w:hAnsi="Times New Roman"/>
          <w:sz w:val="24"/>
          <w:szCs w:val="24"/>
        </w:rPr>
        <w:t xml:space="preserve">. Описание Эллады/ пер. С. П. Кондратьева. - М.: АСТ - </w:t>
      </w:r>
      <w:proofErr w:type="spellStart"/>
      <w:r w:rsidRPr="007D67B8">
        <w:rPr>
          <w:rFonts w:ascii="Times New Roman" w:hAnsi="Times New Roman"/>
          <w:sz w:val="24"/>
          <w:szCs w:val="24"/>
        </w:rPr>
        <w:t>Ладомир</w:t>
      </w:r>
      <w:proofErr w:type="spellEnd"/>
      <w:r w:rsidRPr="007D67B8">
        <w:rPr>
          <w:rFonts w:ascii="Times New Roman" w:hAnsi="Times New Roman"/>
          <w:sz w:val="24"/>
          <w:szCs w:val="24"/>
        </w:rPr>
        <w:t xml:space="preserve">, 2002. 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spacing w:line="240" w:lineRule="auto"/>
        <w:ind w:left="39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Diodorus</w:t>
      </w:r>
      <w:proofErr w:type="spell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of Sicily.  Siege of </w:t>
      </w:r>
      <w:proofErr w:type="spell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Rhegium</w:t>
      </w:r>
      <w:proofErr w:type="spell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; coalition of the Italian Greeks against Dionysius peace of </w:t>
      </w:r>
      <w:proofErr w:type="spellStart"/>
      <w:proofErr w:type="gram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Antalcidas</w:t>
      </w:r>
      <w:proofErr w:type="spell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/</w:t>
      </w:r>
      <w:proofErr w:type="gram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/ Cambridge (Mass.): Harvard      university press. L.: 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William Heinemann Ltd., 1954. Vol. 2. </w:t>
      </w:r>
      <w:proofErr w:type="gram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Books  XIV</w:t>
      </w:r>
      <w:proofErr w:type="gram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[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Электронный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] // Library of history: 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URL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D67B8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penelope</w:t>
        </w:r>
        <w:proofErr w:type="spellEnd"/>
        <w:r w:rsidRPr="007D67B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uchicago</w:t>
        </w:r>
        <w:proofErr w:type="spellEnd"/>
        <w:r w:rsidRPr="007D67B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7D67B8">
          <w:rPr>
            <w:rStyle w:val="a4"/>
            <w:rFonts w:ascii="Times New Roman" w:hAnsi="Times New Roman"/>
            <w:sz w:val="24"/>
            <w:szCs w:val="24"/>
          </w:rPr>
          <w:t>/</w:t>
        </w:r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Thayer</w:t>
        </w:r>
        <w:r w:rsidRPr="007D67B8">
          <w:rPr>
            <w:rStyle w:val="a4"/>
            <w:rFonts w:ascii="Times New Roman" w:hAnsi="Times New Roman"/>
            <w:sz w:val="24"/>
            <w:szCs w:val="24"/>
          </w:rPr>
          <w:t>/</w:t>
        </w:r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E</w:t>
        </w:r>
        <w:r w:rsidRPr="007D67B8">
          <w:rPr>
            <w:rStyle w:val="a4"/>
            <w:rFonts w:ascii="Times New Roman" w:hAnsi="Times New Roman"/>
            <w:sz w:val="24"/>
            <w:szCs w:val="24"/>
          </w:rPr>
          <w:t>/</w:t>
        </w:r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Roman</w:t>
        </w:r>
        <w:r w:rsidRPr="007D67B8">
          <w:rPr>
            <w:rStyle w:val="a4"/>
            <w:rFonts w:ascii="Times New Roman" w:hAnsi="Times New Roman"/>
            <w:sz w:val="24"/>
            <w:szCs w:val="24"/>
          </w:rPr>
          <w:t>/</w:t>
        </w:r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Texts</w:t>
        </w:r>
        <w:r w:rsidRPr="007D67B8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Diodorus</w:t>
        </w:r>
        <w:proofErr w:type="spellEnd"/>
        <w:r w:rsidRPr="007D67B8">
          <w:rPr>
            <w:rStyle w:val="a4"/>
            <w:rFonts w:ascii="Times New Roman" w:hAnsi="Times New Roman"/>
            <w:sz w:val="24"/>
            <w:szCs w:val="24"/>
          </w:rPr>
          <w:t>_</w:t>
        </w:r>
        <w:proofErr w:type="spellStart"/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Siculus</w:t>
        </w:r>
        <w:proofErr w:type="spellEnd"/>
        <w:r w:rsidRPr="007D67B8">
          <w:rPr>
            <w:rStyle w:val="a4"/>
            <w:rFonts w:ascii="Times New Roman" w:hAnsi="Times New Roman"/>
            <w:sz w:val="24"/>
            <w:szCs w:val="24"/>
          </w:rPr>
          <w:t>/14</w:t>
        </w:r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F</w:t>
        </w:r>
        <w:r w:rsidRPr="007D67B8">
          <w:rPr>
            <w:rStyle w:val="a4"/>
            <w:rFonts w:ascii="Times New Roman" w:hAnsi="Times New Roman"/>
            <w:sz w:val="24"/>
            <w:szCs w:val="24"/>
          </w:rPr>
          <w:t>*.</w:t>
        </w:r>
        <w:r w:rsidRPr="007D67B8">
          <w:rPr>
            <w:rStyle w:val="a4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7D67B8">
        <w:rPr>
          <w:rFonts w:ascii="Times New Roman" w:hAnsi="Times New Roman"/>
          <w:sz w:val="24"/>
          <w:szCs w:val="24"/>
        </w:rPr>
        <w:t xml:space="preserve"> 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(Дата обращения</w:t>
      </w:r>
      <w:proofErr w:type="gram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:04.02.13</w:t>
      </w:r>
      <w:proofErr w:type="gram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D67B8" w:rsidRPr="007D67B8" w:rsidRDefault="007D67B8" w:rsidP="007D67B8">
      <w:pPr>
        <w:pStyle w:val="a5"/>
        <w:numPr>
          <w:ilvl w:val="0"/>
          <w:numId w:val="1"/>
        </w:numPr>
        <w:spacing w:line="360" w:lineRule="auto"/>
        <w:ind w:left="39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Diodorus</w:t>
      </w:r>
      <w:proofErr w:type="spell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of Sicily. 450 – 416 B.C. Athenian campaigns against Cyprus and </w:t>
      </w:r>
      <w:proofErr w:type="spell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Beeotia</w:t>
      </w:r>
      <w:proofErr w:type="spell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The founding of </w:t>
      </w:r>
      <w:proofErr w:type="spell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Thurii</w:t>
      </w:r>
      <w:proofErr w:type="spell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Cambridge (Mass.): </w:t>
      </w:r>
      <w:proofErr w:type="gram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Harvard  university</w:t>
      </w:r>
      <w:proofErr w:type="gram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press. L.: William Heinemann Ltd., 1954. </w:t>
      </w:r>
      <w:proofErr w:type="spell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Vol</w:t>
      </w:r>
      <w:proofErr w:type="spell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3. </w:t>
      </w:r>
      <w:proofErr w:type="gram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Books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XII</w:t>
      </w:r>
      <w:proofErr w:type="gram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[Электронный ресурс] // 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Library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history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Интернет-сайт. 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Pr="007D67B8">
          <w:rPr>
            <w:rStyle w:val="a4"/>
            <w:sz w:val="24"/>
            <w:szCs w:val="24"/>
          </w:rPr>
          <w:t>http://penelope.uchicago.edu/Thayer/E/Roman/Texts/Diodorus_Siculus/12A*.html</w:t>
        </w:r>
      </w:hyperlink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(Дата обращения</w:t>
      </w:r>
      <w:proofErr w:type="gramStart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:04.02.13</w:t>
      </w:r>
      <w:proofErr w:type="gramEnd"/>
      <w:r w:rsidRPr="007D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spacing w:after="0" w:line="240" w:lineRule="auto"/>
        <w:ind w:left="397" w:firstLine="567"/>
        <w:rPr>
          <w:rFonts w:ascii="Times New Roman" w:hAnsi="Times New Roman"/>
          <w:sz w:val="24"/>
          <w:szCs w:val="24"/>
          <w:lang w:val="en-US"/>
        </w:rPr>
      </w:pPr>
      <w:r w:rsidRPr="007D67B8">
        <w:rPr>
          <w:rFonts w:ascii="Times New Roman" w:hAnsi="Times New Roman"/>
          <w:sz w:val="24"/>
          <w:szCs w:val="24"/>
          <w:lang w:val="en-US"/>
        </w:rPr>
        <w:t xml:space="preserve">IG – </w:t>
      </w:r>
      <w:proofErr w:type="spellStart"/>
      <w:r w:rsidRPr="007D67B8">
        <w:rPr>
          <w:rFonts w:ascii="Times New Roman" w:hAnsi="Times New Roman"/>
          <w:sz w:val="24"/>
          <w:szCs w:val="24"/>
          <w:lang w:val="en-US"/>
        </w:rPr>
        <w:t>Inscriptiones</w:t>
      </w:r>
      <w:proofErr w:type="spellEnd"/>
      <w:r w:rsidRPr="007D6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7B8">
        <w:rPr>
          <w:rFonts w:ascii="Times New Roman" w:hAnsi="Times New Roman"/>
          <w:sz w:val="24"/>
          <w:szCs w:val="24"/>
          <w:lang w:val="en-US"/>
        </w:rPr>
        <w:t>Graecae</w:t>
      </w:r>
      <w:proofErr w:type="spellEnd"/>
      <w:r w:rsidRPr="007D67B8">
        <w:rPr>
          <w:rFonts w:ascii="Times New Roman" w:hAnsi="Times New Roman"/>
          <w:sz w:val="24"/>
          <w:szCs w:val="24"/>
          <w:lang w:val="en-US"/>
        </w:rPr>
        <w:t>. Vol. 1. Berlin, 1873.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spacing w:after="0" w:line="240" w:lineRule="auto"/>
        <w:ind w:left="39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67B8">
        <w:rPr>
          <w:rFonts w:ascii="Times New Roman" w:hAnsi="Times New Roman"/>
          <w:sz w:val="24"/>
          <w:szCs w:val="24"/>
          <w:lang w:val="de-DE"/>
        </w:rPr>
        <w:t>Theopompus</w:t>
      </w:r>
      <w:proofErr w:type="spellEnd"/>
      <w:r w:rsidRPr="007D67B8">
        <w:rPr>
          <w:rFonts w:ascii="Times New Roman" w:hAnsi="Times New Roman"/>
          <w:sz w:val="24"/>
          <w:szCs w:val="24"/>
          <w:lang w:val="de-DE"/>
        </w:rPr>
        <w:t xml:space="preserve">. Die Fragmente </w:t>
      </w:r>
      <w:proofErr w:type="spellStart"/>
      <w:r w:rsidRPr="007D67B8">
        <w:rPr>
          <w:rFonts w:ascii="Times New Roman" w:hAnsi="Times New Roman"/>
          <w:sz w:val="24"/>
          <w:szCs w:val="24"/>
          <w:lang w:val="de-DE"/>
        </w:rPr>
        <w:t>Historicorum</w:t>
      </w:r>
      <w:proofErr w:type="spellEnd"/>
      <w:r w:rsidRPr="007D67B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D67B8">
        <w:rPr>
          <w:rFonts w:ascii="Times New Roman" w:hAnsi="Times New Roman"/>
          <w:sz w:val="24"/>
          <w:szCs w:val="24"/>
          <w:lang w:val="de-DE"/>
        </w:rPr>
        <w:t>Graecorum</w:t>
      </w:r>
      <w:proofErr w:type="spellEnd"/>
      <w:r w:rsidRPr="007D67B8">
        <w:rPr>
          <w:rFonts w:ascii="Times New Roman" w:hAnsi="Times New Roman"/>
          <w:sz w:val="24"/>
          <w:szCs w:val="24"/>
          <w:lang w:val="de-DE"/>
        </w:rPr>
        <w:t>. Berlin</w:t>
      </w:r>
      <w:r w:rsidRPr="007D67B8">
        <w:rPr>
          <w:rFonts w:ascii="Times New Roman" w:hAnsi="Times New Roman"/>
          <w:sz w:val="24"/>
          <w:szCs w:val="24"/>
        </w:rPr>
        <w:t>:</w:t>
      </w:r>
      <w:r w:rsidRPr="007D67B8">
        <w:rPr>
          <w:rFonts w:ascii="Times New Roman" w:hAnsi="Times New Roman"/>
          <w:sz w:val="24"/>
          <w:szCs w:val="24"/>
          <w:lang w:val="de-DE"/>
        </w:rPr>
        <w:t xml:space="preserve"> Leiden, 1923. Vol. 1. 673 p.</w:t>
      </w:r>
    </w:p>
    <w:p w:rsidR="005116D2" w:rsidRPr="007D67B8" w:rsidRDefault="005116D2" w:rsidP="005116D2">
      <w:pPr>
        <w:spacing w:after="0" w:line="240" w:lineRule="auto"/>
        <w:ind w:left="39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16D2" w:rsidRPr="007D67B8" w:rsidRDefault="005116D2" w:rsidP="005116D2">
      <w:pPr>
        <w:spacing w:after="0" w:line="240" w:lineRule="auto"/>
        <w:ind w:left="39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67B8">
        <w:rPr>
          <w:rFonts w:ascii="Times New Roman" w:hAnsi="Times New Roman" w:cs="Times New Roman"/>
          <w:sz w:val="24"/>
          <w:szCs w:val="24"/>
        </w:rPr>
        <w:t>Литература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spacing w:after="0" w:line="240" w:lineRule="auto"/>
        <w:ind w:left="39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67B8">
        <w:rPr>
          <w:rFonts w:ascii="Times New Roman" w:hAnsi="Times New Roman"/>
          <w:sz w:val="24"/>
          <w:szCs w:val="24"/>
        </w:rPr>
        <w:t>Белох</w:t>
      </w:r>
      <w:proofErr w:type="spellEnd"/>
      <w:r w:rsidRPr="007D67B8">
        <w:rPr>
          <w:rFonts w:ascii="Times New Roman" w:hAnsi="Times New Roman"/>
          <w:sz w:val="24"/>
          <w:szCs w:val="24"/>
        </w:rPr>
        <w:t xml:space="preserve"> Ю. История Греции. М.: </w:t>
      </w:r>
      <w:r w:rsidRPr="007D67B8">
        <w:rPr>
          <w:rFonts w:ascii="Times New Roman" w:hAnsi="Times New Roman"/>
          <w:iCs/>
          <w:color w:val="000000"/>
          <w:sz w:val="24"/>
          <w:szCs w:val="24"/>
        </w:rPr>
        <w:t> Государственная публичная историческая библиотека России</w:t>
      </w:r>
      <w:r w:rsidRPr="007D67B8">
        <w:rPr>
          <w:rFonts w:ascii="Times New Roman" w:hAnsi="Times New Roman"/>
          <w:sz w:val="24"/>
          <w:szCs w:val="24"/>
        </w:rPr>
        <w:t xml:space="preserve">, 2009. 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spacing w:after="0" w:line="240" w:lineRule="auto"/>
        <w:ind w:left="39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67B8">
        <w:rPr>
          <w:rFonts w:ascii="Times New Roman" w:hAnsi="Times New Roman"/>
          <w:sz w:val="24"/>
          <w:szCs w:val="24"/>
        </w:rPr>
        <w:t>Берве</w:t>
      </w:r>
      <w:proofErr w:type="spellEnd"/>
      <w:r w:rsidRPr="007D67B8">
        <w:rPr>
          <w:rFonts w:ascii="Times New Roman" w:hAnsi="Times New Roman"/>
          <w:sz w:val="24"/>
          <w:szCs w:val="24"/>
        </w:rPr>
        <w:t xml:space="preserve"> Г. Тираны Греции. Ростов </w:t>
      </w:r>
      <w:proofErr w:type="spellStart"/>
      <w:r w:rsidRPr="007D67B8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7D67B8">
        <w:rPr>
          <w:rFonts w:ascii="Times New Roman" w:hAnsi="Times New Roman"/>
          <w:sz w:val="24"/>
          <w:szCs w:val="24"/>
        </w:rPr>
        <w:t>/Д</w:t>
      </w:r>
      <w:proofErr w:type="gramEnd"/>
      <w:r w:rsidRPr="007D67B8">
        <w:rPr>
          <w:rFonts w:ascii="Times New Roman" w:hAnsi="Times New Roman"/>
          <w:sz w:val="24"/>
          <w:szCs w:val="24"/>
        </w:rPr>
        <w:t>: Феникс, 1997. 640 с.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spacing w:after="0" w:line="240" w:lineRule="auto"/>
        <w:ind w:left="39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67B8">
        <w:rPr>
          <w:rFonts w:ascii="Times New Roman" w:hAnsi="Times New Roman"/>
          <w:sz w:val="24"/>
          <w:szCs w:val="24"/>
        </w:rPr>
        <w:t>Дандамаев</w:t>
      </w:r>
      <w:proofErr w:type="spellEnd"/>
      <w:r w:rsidRPr="007D67B8">
        <w:rPr>
          <w:rFonts w:ascii="Times New Roman" w:hAnsi="Times New Roman"/>
          <w:sz w:val="24"/>
          <w:szCs w:val="24"/>
        </w:rPr>
        <w:t xml:space="preserve"> М.А. Политическая история </w:t>
      </w:r>
      <w:proofErr w:type="spellStart"/>
      <w:r w:rsidRPr="007D67B8">
        <w:rPr>
          <w:rFonts w:ascii="Times New Roman" w:hAnsi="Times New Roman"/>
          <w:sz w:val="24"/>
          <w:szCs w:val="24"/>
        </w:rPr>
        <w:t>Ахеменидской</w:t>
      </w:r>
      <w:proofErr w:type="spellEnd"/>
      <w:r w:rsidRPr="007D67B8">
        <w:rPr>
          <w:rFonts w:ascii="Times New Roman" w:hAnsi="Times New Roman"/>
          <w:sz w:val="24"/>
          <w:szCs w:val="24"/>
        </w:rPr>
        <w:t xml:space="preserve"> державы. М.: Наука, 1985. 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spacing w:after="0" w:line="240" w:lineRule="auto"/>
        <w:ind w:left="39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67B8">
        <w:rPr>
          <w:rFonts w:ascii="Times New Roman" w:hAnsi="Times New Roman"/>
          <w:sz w:val="24"/>
          <w:szCs w:val="24"/>
        </w:rPr>
        <w:t>Хаммонд</w:t>
      </w:r>
      <w:proofErr w:type="spellEnd"/>
      <w:r w:rsidRPr="007D67B8">
        <w:rPr>
          <w:rFonts w:ascii="Times New Roman" w:hAnsi="Times New Roman"/>
          <w:sz w:val="24"/>
          <w:szCs w:val="24"/>
        </w:rPr>
        <w:t xml:space="preserve"> Н. История Древней Греции. М.:</w:t>
      </w:r>
      <w:r w:rsidRPr="007D67B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D67B8">
        <w:rPr>
          <w:rFonts w:ascii="Times New Roman" w:hAnsi="Times New Roman"/>
          <w:sz w:val="24"/>
          <w:szCs w:val="24"/>
          <w:shd w:val="clear" w:color="auto" w:fill="FFFFFF"/>
        </w:rPr>
        <w:t>Центрполиграф</w:t>
      </w:r>
      <w:proofErr w:type="spellEnd"/>
      <w:r w:rsidRPr="007D67B8">
        <w:rPr>
          <w:rFonts w:ascii="Times New Roman" w:hAnsi="Times New Roman"/>
          <w:sz w:val="24"/>
          <w:szCs w:val="24"/>
        </w:rPr>
        <w:t xml:space="preserve">, 2003. </w:t>
      </w:r>
    </w:p>
    <w:p w:rsidR="005116D2" w:rsidRPr="007D67B8" w:rsidRDefault="005116D2" w:rsidP="005116D2">
      <w:pPr>
        <w:spacing w:after="0" w:line="240" w:lineRule="auto"/>
        <w:ind w:left="39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116D2" w:rsidRPr="007D67B8" w:rsidRDefault="005116D2" w:rsidP="005116D2">
      <w:pPr>
        <w:pStyle w:val="a5"/>
        <w:numPr>
          <w:ilvl w:val="0"/>
          <w:numId w:val="1"/>
        </w:numPr>
        <w:spacing w:after="0" w:line="240" w:lineRule="auto"/>
        <w:ind w:left="397"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7D67B8">
        <w:rPr>
          <w:rFonts w:ascii="Times New Roman" w:hAnsi="Times New Roman"/>
          <w:sz w:val="24"/>
          <w:szCs w:val="24"/>
          <w:lang w:val="de-DE"/>
        </w:rPr>
        <w:t xml:space="preserve">Costa E. </w:t>
      </w:r>
      <w:proofErr w:type="spellStart"/>
      <w:r w:rsidRPr="007D67B8">
        <w:rPr>
          <w:rFonts w:ascii="Times New Roman" w:hAnsi="Times New Roman"/>
          <w:sz w:val="24"/>
          <w:szCs w:val="24"/>
          <w:lang w:val="de-DE"/>
        </w:rPr>
        <w:t>Evagoras</w:t>
      </w:r>
      <w:proofErr w:type="spellEnd"/>
      <w:r w:rsidRPr="007D67B8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7D67B8"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 w:rsidRPr="007D67B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D67B8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7D67B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D67B8">
        <w:rPr>
          <w:rFonts w:ascii="Times New Roman" w:hAnsi="Times New Roman"/>
          <w:sz w:val="24"/>
          <w:szCs w:val="24"/>
          <w:lang w:val="de-DE"/>
        </w:rPr>
        <w:t>Persians</w:t>
      </w:r>
      <w:proofErr w:type="spellEnd"/>
      <w:r w:rsidRPr="007D67B8">
        <w:rPr>
          <w:rFonts w:ascii="Times New Roman" w:hAnsi="Times New Roman"/>
          <w:sz w:val="24"/>
          <w:szCs w:val="24"/>
          <w:lang w:val="de-DE"/>
        </w:rPr>
        <w:t xml:space="preserve">, ca. 411 </w:t>
      </w:r>
      <w:proofErr w:type="spellStart"/>
      <w:r w:rsidRPr="007D67B8">
        <w:rPr>
          <w:rFonts w:ascii="Times New Roman" w:hAnsi="Times New Roman"/>
          <w:sz w:val="24"/>
          <w:szCs w:val="24"/>
          <w:lang w:val="de-DE"/>
        </w:rPr>
        <w:t>to</w:t>
      </w:r>
      <w:proofErr w:type="spellEnd"/>
      <w:r w:rsidRPr="007D67B8">
        <w:rPr>
          <w:rFonts w:ascii="Times New Roman" w:hAnsi="Times New Roman"/>
          <w:sz w:val="24"/>
          <w:szCs w:val="24"/>
          <w:lang w:val="de-DE"/>
        </w:rPr>
        <w:t xml:space="preserve"> 391 B.C. // Zeitschrift für Alte Geschichte, 1974. Vol. 23. P. 40-56.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spacing w:after="0" w:line="240" w:lineRule="auto"/>
        <w:ind w:left="397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D67B8">
        <w:rPr>
          <w:rFonts w:ascii="Times New Roman" w:hAnsi="Times New Roman"/>
          <w:sz w:val="24"/>
          <w:szCs w:val="24"/>
          <w:lang w:val="en-US"/>
        </w:rPr>
        <w:t xml:space="preserve">Maier F. Factoids in ancient history: The case of fifth-century Cyprus // </w:t>
      </w:r>
      <w:proofErr w:type="gramStart"/>
      <w:r w:rsidRPr="007D67B8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D67B8">
        <w:rPr>
          <w:rFonts w:ascii="Times New Roman" w:hAnsi="Times New Roman"/>
          <w:sz w:val="24"/>
          <w:szCs w:val="24"/>
          <w:lang w:val="en-US"/>
        </w:rPr>
        <w:t xml:space="preserve"> journal of </w:t>
      </w:r>
      <w:proofErr w:type="spellStart"/>
      <w:r w:rsidRPr="007D67B8">
        <w:rPr>
          <w:rFonts w:ascii="Times New Roman" w:hAnsi="Times New Roman"/>
          <w:sz w:val="24"/>
          <w:szCs w:val="24"/>
          <w:lang w:val="en-US"/>
        </w:rPr>
        <w:t>hellenic</w:t>
      </w:r>
      <w:proofErr w:type="spellEnd"/>
      <w:r w:rsidRPr="007D67B8">
        <w:rPr>
          <w:rFonts w:ascii="Times New Roman" w:hAnsi="Times New Roman"/>
          <w:sz w:val="24"/>
          <w:szCs w:val="24"/>
          <w:lang w:val="en-US"/>
        </w:rPr>
        <w:t xml:space="preserve"> studies, 1985. Vol. 105. P. 32-39.</w:t>
      </w:r>
    </w:p>
    <w:p w:rsidR="005116D2" w:rsidRPr="007D67B8" w:rsidRDefault="005116D2" w:rsidP="005116D2">
      <w:pPr>
        <w:pStyle w:val="a5"/>
        <w:numPr>
          <w:ilvl w:val="0"/>
          <w:numId w:val="1"/>
        </w:numPr>
        <w:spacing w:after="0" w:line="240" w:lineRule="auto"/>
        <w:ind w:left="397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D67B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Maier F. Cyprus and Phoenicia // </w:t>
      </w:r>
      <w:proofErr w:type="gramStart"/>
      <w:r w:rsidRPr="007D67B8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D67B8">
        <w:rPr>
          <w:rFonts w:ascii="Times New Roman" w:hAnsi="Times New Roman"/>
          <w:sz w:val="24"/>
          <w:szCs w:val="24"/>
          <w:lang w:val="en-US"/>
        </w:rPr>
        <w:t xml:space="preserve"> Cambridge Ancient History </w:t>
      </w:r>
      <w:r w:rsidRPr="007D67B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   Ed. by D.M. Lewis. Cambridge: Cambridge university press, 1994. Vol.1. P. 297-336.</w:t>
      </w:r>
    </w:p>
    <w:p w:rsidR="005116D2" w:rsidRPr="007D67B8" w:rsidRDefault="005116D2" w:rsidP="005116D2">
      <w:pPr>
        <w:ind w:left="397" w:firstLine="567"/>
        <w:contextualSpacing/>
        <w:rPr>
          <w:sz w:val="24"/>
          <w:szCs w:val="24"/>
          <w:lang w:val="en-US"/>
        </w:rPr>
      </w:pPr>
    </w:p>
    <w:p w:rsidR="00317ADA" w:rsidRPr="007D67B8" w:rsidRDefault="00317ADA" w:rsidP="005116D2">
      <w:pPr>
        <w:spacing w:line="240" w:lineRule="auto"/>
        <w:ind w:left="3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ADA" w:rsidRPr="007D67B8" w:rsidRDefault="00317ADA" w:rsidP="005116D2">
      <w:pPr>
        <w:ind w:left="3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7ADA" w:rsidRPr="007D67B8" w:rsidSect="005116D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31F"/>
    <w:multiLevelType w:val="hybridMultilevel"/>
    <w:tmpl w:val="23D27746"/>
    <w:lvl w:ilvl="0" w:tplc="8DB6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FC"/>
    <w:rsid w:val="00020CFC"/>
    <w:rsid w:val="00044DCE"/>
    <w:rsid w:val="00317ADA"/>
    <w:rsid w:val="003730B9"/>
    <w:rsid w:val="004A6C53"/>
    <w:rsid w:val="005116D2"/>
    <w:rsid w:val="00585128"/>
    <w:rsid w:val="007D67B8"/>
    <w:rsid w:val="007E7CD3"/>
    <w:rsid w:val="008F0A0B"/>
    <w:rsid w:val="009368C3"/>
    <w:rsid w:val="0097610A"/>
    <w:rsid w:val="00A2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CFC"/>
    <w:rPr>
      <w:b/>
      <w:bCs/>
    </w:rPr>
  </w:style>
  <w:style w:type="character" w:customStyle="1" w:styleId="apple-converted-space">
    <w:name w:val="apple-converted-space"/>
    <w:basedOn w:val="a0"/>
    <w:rsid w:val="00020CFC"/>
  </w:style>
  <w:style w:type="character" w:styleId="a4">
    <w:name w:val="Hyperlink"/>
    <w:basedOn w:val="a0"/>
    <w:uiPriority w:val="99"/>
    <w:semiHidden/>
    <w:unhideWhenUsed/>
    <w:rsid w:val="005116D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5116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elope.uchicago.edu/Thayer/E/Roman/Texts/Diodorus_Siculus/12A*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elope.uchicago.edu/Thayer/E/Roman/Texts/Diodorus_Siculus/14F*.html" TargetMode="External"/><Relationship Id="rId5" Type="http://schemas.openxmlformats.org/officeDocument/2006/relationships/hyperlink" Target="http://vk.com/away.php?to=http%3A%2F%2Fsimposium.ru%2Fru%2Fnode%2F7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4246</Characters>
  <Application>Microsoft Office Word</Application>
  <DocSecurity>0</DocSecurity>
  <Lines>86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2014-02-26T16:23:00Z</dcterms:created>
  <dcterms:modified xsi:type="dcterms:W3CDTF">2014-02-26T16:23:00Z</dcterms:modified>
</cp:coreProperties>
</file>