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3529" w14:textId="77777777" w:rsidR="00897252" w:rsidRDefault="00706E40" w:rsidP="0085303D">
      <w:pPr>
        <w:spacing w:line="240" w:lineRule="auto"/>
        <w:ind w:firstLine="567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Изменение роли </w:t>
      </w:r>
      <w:proofErr w:type="spellStart"/>
      <w:r>
        <w:rPr>
          <w:rFonts w:cs="Times New Roman"/>
          <w:b/>
        </w:rPr>
        <w:t>Риго</w:t>
      </w:r>
      <w:proofErr w:type="spellEnd"/>
      <w:r>
        <w:rPr>
          <w:rFonts w:cs="Times New Roman"/>
          <w:b/>
        </w:rPr>
        <w:t>-Орловской железной дороги в развитии территории</w:t>
      </w:r>
    </w:p>
    <w:p w14:paraId="6D7065DF" w14:textId="77777777" w:rsidR="0085303D" w:rsidRPr="00F23AB7" w:rsidRDefault="00F967AF" w:rsidP="00E970F1">
      <w:pPr>
        <w:spacing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Участники экспедиции: </w:t>
      </w:r>
      <w:proofErr w:type="spellStart"/>
      <w:r>
        <w:rPr>
          <w:rFonts w:cs="Times New Roman"/>
          <w:b/>
          <w:i/>
        </w:rPr>
        <w:t>Жидров</w:t>
      </w:r>
      <w:proofErr w:type="spellEnd"/>
      <w:r>
        <w:rPr>
          <w:rFonts w:cs="Times New Roman"/>
          <w:b/>
          <w:i/>
        </w:rPr>
        <w:t> </w:t>
      </w:r>
      <w:r w:rsidR="00F23AB7" w:rsidRPr="00F23AB7">
        <w:rPr>
          <w:rFonts w:cs="Times New Roman"/>
          <w:b/>
          <w:i/>
        </w:rPr>
        <w:t>А.Е., Литвинов</w:t>
      </w:r>
      <w:r>
        <w:rPr>
          <w:rFonts w:cs="Times New Roman"/>
          <w:b/>
          <w:i/>
        </w:rPr>
        <w:t> </w:t>
      </w:r>
      <w:r w:rsidR="00285F96">
        <w:rPr>
          <w:rFonts w:cs="Times New Roman"/>
          <w:b/>
          <w:i/>
        </w:rPr>
        <w:t>В.Ю.</w:t>
      </w:r>
      <w:r w:rsidR="00F23AB7" w:rsidRPr="00F23AB7">
        <w:rPr>
          <w:rFonts w:cs="Times New Roman"/>
          <w:b/>
          <w:i/>
        </w:rPr>
        <w:t xml:space="preserve">, Новожилова А.А., </w:t>
      </w:r>
      <w:proofErr w:type="spellStart"/>
      <w:r w:rsidR="0085303D" w:rsidRPr="00F23AB7">
        <w:rPr>
          <w:rFonts w:cs="Times New Roman"/>
          <w:b/>
          <w:i/>
        </w:rPr>
        <w:t>Пряжников</w:t>
      </w:r>
      <w:proofErr w:type="spellEnd"/>
      <w:r>
        <w:rPr>
          <w:rFonts w:cs="Times New Roman"/>
          <w:b/>
          <w:i/>
        </w:rPr>
        <w:t> </w:t>
      </w:r>
      <w:r w:rsidR="00F23AB7">
        <w:rPr>
          <w:rFonts w:cs="Times New Roman"/>
          <w:b/>
          <w:i/>
        </w:rPr>
        <w:t>Л.У.,</w:t>
      </w:r>
      <w:r w:rsidR="00F23AB7" w:rsidRPr="00F23AB7">
        <w:rPr>
          <w:rFonts w:cs="Times New Roman"/>
          <w:b/>
          <w:i/>
        </w:rPr>
        <w:t xml:space="preserve"> </w:t>
      </w:r>
      <w:proofErr w:type="spellStart"/>
      <w:r w:rsidR="0085303D" w:rsidRPr="00F23AB7">
        <w:rPr>
          <w:rFonts w:cs="Times New Roman"/>
          <w:b/>
          <w:i/>
        </w:rPr>
        <w:t>Слезнов</w:t>
      </w:r>
      <w:proofErr w:type="spellEnd"/>
      <w:r>
        <w:rPr>
          <w:rFonts w:cs="Times New Roman"/>
          <w:b/>
          <w:i/>
        </w:rPr>
        <w:t> </w:t>
      </w:r>
      <w:r w:rsidR="00F23AB7" w:rsidRPr="00F23AB7">
        <w:rPr>
          <w:rFonts w:cs="Times New Roman"/>
          <w:b/>
          <w:i/>
        </w:rPr>
        <w:t>Ф.В.</w:t>
      </w:r>
      <w:r w:rsidR="0085303D" w:rsidRPr="00F23AB7">
        <w:rPr>
          <w:rFonts w:cs="Times New Roman"/>
          <w:b/>
          <w:i/>
        </w:rPr>
        <w:t xml:space="preserve">, </w:t>
      </w:r>
      <w:r w:rsidR="00F23AB7" w:rsidRPr="00F23AB7">
        <w:rPr>
          <w:rFonts w:cs="Times New Roman"/>
          <w:b/>
          <w:i/>
        </w:rPr>
        <w:t>Тимофеев</w:t>
      </w:r>
      <w:r>
        <w:rPr>
          <w:rFonts w:cs="Times New Roman"/>
          <w:b/>
          <w:i/>
        </w:rPr>
        <w:t> </w:t>
      </w:r>
      <w:r w:rsidR="00F23AB7" w:rsidRPr="00F23AB7">
        <w:rPr>
          <w:rFonts w:cs="Times New Roman"/>
          <w:b/>
          <w:i/>
        </w:rPr>
        <w:t>И.М., Фомина</w:t>
      </w:r>
      <w:r>
        <w:rPr>
          <w:rFonts w:cs="Times New Roman"/>
          <w:b/>
          <w:i/>
        </w:rPr>
        <w:t> </w:t>
      </w:r>
      <w:r w:rsidR="00285F96">
        <w:rPr>
          <w:rFonts w:cs="Times New Roman"/>
          <w:b/>
          <w:i/>
        </w:rPr>
        <w:t>Г.Е.</w:t>
      </w:r>
      <w:r w:rsidR="00F23AB7" w:rsidRPr="00F23AB7">
        <w:rPr>
          <w:rFonts w:cs="Times New Roman"/>
          <w:b/>
          <w:i/>
        </w:rPr>
        <w:t xml:space="preserve">, </w:t>
      </w:r>
      <w:proofErr w:type="spellStart"/>
      <w:r w:rsidR="00F23AB7" w:rsidRPr="00F23AB7">
        <w:rPr>
          <w:rFonts w:cs="Times New Roman"/>
          <w:b/>
          <w:i/>
        </w:rPr>
        <w:t>Чуженькова</w:t>
      </w:r>
      <w:proofErr w:type="spellEnd"/>
      <w:r>
        <w:rPr>
          <w:rFonts w:cs="Times New Roman"/>
          <w:b/>
          <w:i/>
        </w:rPr>
        <w:t> </w:t>
      </w:r>
      <w:r w:rsidR="00F23AB7" w:rsidRPr="00F23AB7">
        <w:rPr>
          <w:rFonts w:cs="Times New Roman"/>
          <w:b/>
          <w:i/>
        </w:rPr>
        <w:t>В.А., Якушева</w:t>
      </w:r>
      <w:r>
        <w:rPr>
          <w:rFonts w:cs="Times New Roman"/>
          <w:b/>
          <w:i/>
        </w:rPr>
        <w:t> </w:t>
      </w:r>
      <w:r w:rsidR="00F23AB7" w:rsidRPr="00F23AB7">
        <w:rPr>
          <w:rFonts w:cs="Times New Roman"/>
          <w:b/>
          <w:i/>
        </w:rPr>
        <w:t>Е.О.</w:t>
      </w:r>
    </w:p>
    <w:p w14:paraId="0C00FF25" w14:textId="77777777" w:rsidR="0085303D" w:rsidRPr="00F23AB7" w:rsidRDefault="0085303D" w:rsidP="00E970F1">
      <w:pPr>
        <w:spacing w:line="240" w:lineRule="auto"/>
        <w:jc w:val="center"/>
        <w:rPr>
          <w:rFonts w:cs="Times New Roman"/>
          <w:b/>
          <w:i/>
        </w:rPr>
      </w:pPr>
      <w:r w:rsidRPr="00F23AB7">
        <w:rPr>
          <w:rFonts w:cs="Times New Roman"/>
          <w:b/>
          <w:i/>
        </w:rPr>
        <w:t xml:space="preserve">Руководители экспедиции: доцент, к.г.н. </w:t>
      </w:r>
      <w:r w:rsidR="00067C71">
        <w:rPr>
          <w:rFonts w:cs="Times New Roman"/>
          <w:b/>
          <w:i/>
        </w:rPr>
        <w:t>А.И. Даньшин; н.с.</w:t>
      </w:r>
      <w:r w:rsidRPr="00F23AB7">
        <w:rPr>
          <w:rFonts w:cs="Times New Roman"/>
          <w:b/>
          <w:i/>
        </w:rPr>
        <w:t xml:space="preserve">, к.г.н. </w:t>
      </w:r>
      <w:r w:rsidR="00067C71">
        <w:rPr>
          <w:rFonts w:cs="Times New Roman"/>
          <w:b/>
          <w:i/>
        </w:rPr>
        <w:t>Д.Ю. </w:t>
      </w:r>
      <w:r w:rsidRPr="00F23AB7">
        <w:rPr>
          <w:rFonts w:cs="Times New Roman"/>
          <w:b/>
          <w:i/>
        </w:rPr>
        <w:t xml:space="preserve"> </w:t>
      </w:r>
      <w:proofErr w:type="spellStart"/>
      <w:r w:rsidRPr="00F23AB7">
        <w:rPr>
          <w:rFonts w:cs="Times New Roman"/>
          <w:b/>
          <w:i/>
        </w:rPr>
        <w:t>Землянский</w:t>
      </w:r>
      <w:proofErr w:type="spellEnd"/>
      <w:r w:rsidRPr="00F23AB7">
        <w:rPr>
          <w:rFonts w:cs="Times New Roman"/>
          <w:b/>
          <w:i/>
        </w:rPr>
        <w:t>.</w:t>
      </w:r>
    </w:p>
    <w:p w14:paraId="1D48EDE8" w14:textId="77777777" w:rsidR="0095144D" w:rsidRDefault="0095144D" w:rsidP="0095144D">
      <w:pPr>
        <w:spacing w:line="240" w:lineRule="auto"/>
        <w:jc w:val="center"/>
        <w:rPr>
          <w:i/>
        </w:rPr>
      </w:pPr>
      <w:r w:rsidRPr="00560EC1">
        <w:rPr>
          <w:i/>
        </w:rPr>
        <w:t>Московский государственный университет им. М.В.Ломоносова, Географический факультет, Москва, Россия</w:t>
      </w:r>
    </w:p>
    <w:p w14:paraId="11DBB15B" w14:textId="77777777" w:rsidR="00B030D0" w:rsidRPr="00B030D0" w:rsidRDefault="00706E40" w:rsidP="0095144D">
      <w:pPr>
        <w:spacing w:line="240" w:lineRule="auto"/>
        <w:jc w:val="center"/>
        <w:rPr>
          <w:i/>
          <w:lang w:val="en-US"/>
        </w:rPr>
      </w:pPr>
      <w:r>
        <w:rPr>
          <w:i/>
        </w:rPr>
        <w:t>g</w:t>
      </w:r>
      <w:r>
        <w:rPr>
          <w:i/>
          <w:lang w:val="en-US"/>
        </w:rPr>
        <w:t>a</w:t>
      </w:r>
      <w:r w:rsidR="00067C71" w:rsidRPr="00067C71">
        <w:rPr>
          <w:i/>
        </w:rPr>
        <w:t>lfo@rambler.ru</w:t>
      </w:r>
    </w:p>
    <w:p w14:paraId="342F9BE5" w14:textId="77777777" w:rsidR="00B030D0" w:rsidRDefault="00B030D0" w:rsidP="00B030D0">
      <w:pPr>
        <w:spacing w:line="240" w:lineRule="auto"/>
        <w:ind w:firstLine="397"/>
        <w:rPr>
          <w:lang w:val="en-US"/>
        </w:rPr>
      </w:pPr>
    </w:p>
    <w:p w14:paraId="217C5DA3" w14:textId="77777777" w:rsidR="003E7190" w:rsidRDefault="00F967AF" w:rsidP="00C252F9">
      <w:pPr>
        <w:spacing w:line="240" w:lineRule="auto"/>
        <w:ind w:firstLine="397"/>
      </w:pPr>
      <w:r>
        <w:t>Строительство магистральной железной дороги – инвестиционный проект, который преобразует социально-экономическое пространство окружающих регионов. Для обслуживания дороги возникают ремонтные мастерские</w:t>
      </w:r>
      <w:r w:rsidR="003E7190">
        <w:t>,</w:t>
      </w:r>
      <w:r>
        <w:t xml:space="preserve"> промышленные предприятия,</w:t>
      </w:r>
      <w:r w:rsidR="00706E40">
        <w:t xml:space="preserve"> вследствие чего,</w:t>
      </w:r>
      <w:r>
        <w:t xml:space="preserve"> она обрастает социальной инфраструктурой. </w:t>
      </w:r>
      <w:proofErr w:type="spellStart"/>
      <w:r>
        <w:t>Риго</w:t>
      </w:r>
      <w:proofErr w:type="spellEnd"/>
      <w:r>
        <w:t xml:space="preserve">-Орловская дорога </w:t>
      </w:r>
      <w:r w:rsidR="00C252F9">
        <w:t>–</w:t>
      </w:r>
      <w:r>
        <w:t xml:space="preserve"> одна из</w:t>
      </w:r>
      <w:r w:rsidR="00C252F9">
        <w:t xml:space="preserve"> первых «нестоличных» железных дорог России –</w:t>
      </w:r>
      <w:r w:rsidR="003E7190">
        <w:t xml:space="preserve"> </w:t>
      </w:r>
      <w:r w:rsidR="00C252F9">
        <w:t xml:space="preserve">построена частным инвестором в середине </w:t>
      </w:r>
      <w:r w:rsidR="00C252F9">
        <w:rPr>
          <w:lang w:val="en-US"/>
        </w:rPr>
        <w:t>XIX</w:t>
      </w:r>
      <w:r w:rsidR="003E7190">
        <w:t> </w:t>
      </w:r>
      <w:r w:rsidR="00C252F9">
        <w:t>в</w:t>
      </w:r>
      <w:r w:rsidR="003E7190">
        <w:t>.</w:t>
      </w:r>
      <w:r w:rsidR="00C252F9">
        <w:t xml:space="preserve"> для экспорта хлебных грузов из внутренних регионов России. </w:t>
      </w:r>
      <w:r w:rsidR="003E7190">
        <w:t>О</w:t>
      </w:r>
      <w:r w:rsidR="00C252F9">
        <w:t>на стала осью роста</w:t>
      </w:r>
      <w:r w:rsidR="00706E40">
        <w:t xml:space="preserve"> и развития </w:t>
      </w:r>
      <w:r w:rsidR="00C252F9">
        <w:t xml:space="preserve"> </w:t>
      </w:r>
      <w:r w:rsidR="003E7190">
        <w:t>отсталых</w:t>
      </w:r>
      <w:r w:rsidR="00C252F9">
        <w:t xml:space="preserve"> районов Орловской, Смоленской и Витебской губерний. Сегодня эта железная дорога является одной из самых мало используемых в Европейской части РФ.</w:t>
      </w:r>
    </w:p>
    <w:p w14:paraId="3B20E798" w14:textId="77777777" w:rsidR="00DD4B51" w:rsidRDefault="00C252F9" w:rsidP="00B030D0">
      <w:pPr>
        <w:spacing w:line="240" w:lineRule="auto"/>
        <w:ind w:firstLine="397"/>
        <w:rPr>
          <w:rFonts w:cs="Times New Roman"/>
        </w:rPr>
      </w:pPr>
      <w:r>
        <w:t>Целью экспедиции была оценка изменения</w:t>
      </w:r>
      <w:r w:rsidR="00491670" w:rsidRPr="00C045C3">
        <w:rPr>
          <w:rFonts w:cs="Times New Roman"/>
        </w:rPr>
        <w:t xml:space="preserve"> воздействия </w:t>
      </w:r>
      <w:proofErr w:type="spellStart"/>
      <w:r w:rsidR="00491670" w:rsidRPr="00C045C3">
        <w:rPr>
          <w:rFonts w:cs="Times New Roman"/>
        </w:rPr>
        <w:t>Риго</w:t>
      </w:r>
      <w:proofErr w:type="spellEnd"/>
      <w:r w:rsidR="00491670" w:rsidRPr="00C045C3">
        <w:rPr>
          <w:rFonts w:cs="Times New Roman"/>
        </w:rPr>
        <w:t xml:space="preserve">-Орловской железной </w:t>
      </w:r>
      <w:r w:rsidR="003E7190">
        <w:rPr>
          <w:rFonts w:cs="Times New Roman"/>
        </w:rPr>
        <w:t xml:space="preserve">дороги </w:t>
      </w:r>
      <w:r w:rsidR="00491670" w:rsidRPr="00C045C3">
        <w:rPr>
          <w:rFonts w:cs="Times New Roman"/>
        </w:rPr>
        <w:t xml:space="preserve">на социально-экономическое и пространственное развитие </w:t>
      </w:r>
      <w:r>
        <w:rPr>
          <w:rFonts w:cs="Times New Roman"/>
        </w:rPr>
        <w:t>прилегающих областей</w:t>
      </w:r>
      <w:r w:rsidR="00491670" w:rsidRPr="00C045C3">
        <w:rPr>
          <w:rFonts w:cs="Times New Roman"/>
        </w:rPr>
        <w:t>.</w:t>
      </w:r>
      <w:r w:rsidR="00491670">
        <w:rPr>
          <w:rFonts w:cs="Times New Roman"/>
        </w:rPr>
        <w:t xml:space="preserve"> </w:t>
      </w:r>
      <w:r w:rsidR="00152844">
        <w:rPr>
          <w:rFonts w:cs="Times New Roman"/>
        </w:rPr>
        <w:t xml:space="preserve">Объектом исследования – </w:t>
      </w:r>
      <w:r w:rsidR="00706E40">
        <w:rPr>
          <w:rFonts w:cs="Times New Roman"/>
        </w:rPr>
        <w:t xml:space="preserve">участки </w:t>
      </w:r>
      <w:r w:rsidR="00DD4B51">
        <w:rPr>
          <w:rFonts w:cs="Times New Roman"/>
        </w:rPr>
        <w:t>пути в пределах Смоленской, Брянской и Орловской областей.</w:t>
      </w:r>
      <w:r w:rsidR="003E7190">
        <w:rPr>
          <w:rFonts w:cs="Times New Roman"/>
        </w:rPr>
        <w:t xml:space="preserve"> </w:t>
      </w:r>
      <w:r w:rsidR="00DD4B51">
        <w:rPr>
          <w:rFonts w:cs="Times New Roman"/>
        </w:rPr>
        <w:t xml:space="preserve">На основе разработанной методики полевой оценки численности и социальной структуры пассажиропотока, экспертных интервью </w:t>
      </w:r>
      <w:r w:rsidR="00DD4B51">
        <w:t xml:space="preserve">с представителями </w:t>
      </w:r>
      <w:r w:rsidR="00DD4B51" w:rsidRPr="00FB5CC4">
        <w:t xml:space="preserve">научного сообщества, </w:t>
      </w:r>
      <w:r w:rsidR="00DD4B51">
        <w:t xml:space="preserve">государственных структур и </w:t>
      </w:r>
      <w:r w:rsidR="008C411D">
        <w:t xml:space="preserve">работниками </w:t>
      </w:r>
      <w:r w:rsidR="00DD4B51">
        <w:t>ОАО</w:t>
      </w:r>
      <w:r w:rsidR="008C411D">
        <w:t> </w:t>
      </w:r>
      <w:r w:rsidR="00DD4B51">
        <w:t>РЖД, выявлена современная специф</w:t>
      </w:r>
      <w:r w:rsidR="008C411D">
        <w:t>ика функционирования</w:t>
      </w:r>
      <w:r w:rsidR="00152844">
        <w:t xml:space="preserve"> дороги,</w:t>
      </w:r>
      <w:r w:rsidR="008C411D">
        <w:t xml:space="preserve"> выделены районы разной интенсивности </w:t>
      </w:r>
      <w:r w:rsidR="00152844">
        <w:t xml:space="preserve">её </w:t>
      </w:r>
      <w:r w:rsidR="008C411D">
        <w:t>использования</w:t>
      </w:r>
      <w:r w:rsidR="00152844">
        <w:t>.</w:t>
      </w:r>
      <w:r w:rsidR="008C411D">
        <w:t xml:space="preserve"> </w:t>
      </w:r>
      <w:r w:rsidR="00152844">
        <w:t xml:space="preserve">Итогом работы является </w:t>
      </w:r>
      <w:r w:rsidR="008C411D">
        <w:t xml:space="preserve">оценка роли </w:t>
      </w:r>
      <w:r w:rsidR="00152844">
        <w:t xml:space="preserve">дороги </w:t>
      </w:r>
      <w:r w:rsidR="008C411D">
        <w:t xml:space="preserve">в социально-экономическом развитии территорий на </w:t>
      </w:r>
      <w:r w:rsidR="00152844">
        <w:t>разных иерархических уровнях</w:t>
      </w:r>
      <w:r w:rsidR="008C411D">
        <w:t>.</w:t>
      </w:r>
    </w:p>
    <w:p w14:paraId="78618097" w14:textId="77777777" w:rsidR="003B1804" w:rsidRDefault="008C411D" w:rsidP="00B030D0">
      <w:pPr>
        <w:spacing w:line="240" w:lineRule="auto"/>
        <w:ind w:firstLine="397"/>
        <w:rPr>
          <w:rFonts w:cs="Times New Roman"/>
        </w:rPr>
      </w:pPr>
      <w:r>
        <w:rPr>
          <w:rFonts w:cs="Times New Roman"/>
        </w:rPr>
        <w:t xml:space="preserve">Установлено, что дорога, прежде всего, выполняет «социальные функции», обеспечивая перевозки льготных категорий населения на </w:t>
      </w:r>
      <w:proofErr w:type="spellStart"/>
      <w:r>
        <w:rPr>
          <w:rFonts w:cs="Times New Roman"/>
        </w:rPr>
        <w:t>внутрирегиональном</w:t>
      </w:r>
      <w:proofErr w:type="spellEnd"/>
      <w:r>
        <w:rPr>
          <w:rFonts w:cs="Times New Roman"/>
        </w:rPr>
        <w:t xml:space="preserve"> уровне. </w:t>
      </w:r>
      <w:r w:rsidR="003B1804">
        <w:rPr>
          <w:rFonts w:cs="Times New Roman"/>
        </w:rPr>
        <w:t>Согласно проведённым опросам</w:t>
      </w:r>
      <w:r w:rsidR="00152844">
        <w:rPr>
          <w:rFonts w:cs="Times New Roman"/>
        </w:rPr>
        <w:t>,</w:t>
      </w:r>
      <w:r w:rsidR="003B1804">
        <w:rPr>
          <w:rFonts w:cs="Times New Roman"/>
        </w:rPr>
        <w:t xml:space="preserve"> </w:t>
      </w:r>
      <w:r w:rsidR="00152844">
        <w:rPr>
          <w:rFonts w:cs="Times New Roman"/>
        </w:rPr>
        <w:t>пассажиры</w:t>
      </w:r>
      <w:r w:rsidR="003B1804">
        <w:rPr>
          <w:rFonts w:cs="Times New Roman"/>
        </w:rPr>
        <w:t xml:space="preserve"> предпочита</w:t>
      </w:r>
      <w:r w:rsidR="00152844">
        <w:rPr>
          <w:rFonts w:cs="Times New Roman"/>
        </w:rPr>
        <w:t>ю</w:t>
      </w:r>
      <w:r w:rsidR="003B1804">
        <w:rPr>
          <w:rFonts w:cs="Times New Roman"/>
        </w:rPr>
        <w:t xml:space="preserve">т пользоваться пригородными поездами лишь в том случае, если в их населённом пункте нет регулярного междугородного автобусного сообщения. </w:t>
      </w:r>
      <w:r>
        <w:rPr>
          <w:rFonts w:cs="Times New Roman"/>
        </w:rPr>
        <w:t xml:space="preserve">Выявлен феномен участка Жуковка-Брянск, где основную долю пассажиропотока составляют работники промышленных предприятий областного центра. Новейшей тенденцией </w:t>
      </w:r>
      <w:r w:rsidR="00F552B4">
        <w:rPr>
          <w:rFonts w:cs="Times New Roman"/>
        </w:rPr>
        <w:t xml:space="preserve">является попытка ОАО РЖД обеспечить межрегиональное сообщение за счет экспрессов «областной город – областной город», но и их чаще используют льготники для </w:t>
      </w:r>
      <w:proofErr w:type="spellStart"/>
      <w:r w:rsidR="00F552B4">
        <w:rPr>
          <w:rFonts w:cs="Times New Roman"/>
        </w:rPr>
        <w:t>внутрирегиональных</w:t>
      </w:r>
      <w:proofErr w:type="spellEnd"/>
      <w:r w:rsidR="00F552B4">
        <w:rPr>
          <w:rFonts w:cs="Times New Roman"/>
        </w:rPr>
        <w:t xml:space="preserve"> перемещений</w:t>
      </w:r>
      <w:r w:rsidR="00152844">
        <w:rPr>
          <w:rFonts w:cs="Times New Roman"/>
        </w:rPr>
        <w:t>.</w:t>
      </w:r>
      <w:r w:rsidR="00F552B4">
        <w:rPr>
          <w:rFonts w:cs="Times New Roman"/>
        </w:rPr>
        <w:t xml:space="preserve"> Например, </w:t>
      </w:r>
      <w:r w:rsidR="00152844">
        <w:rPr>
          <w:rFonts w:cs="Times New Roman"/>
        </w:rPr>
        <w:t xml:space="preserve">большая часть пассажиров экспресса Смоленск-Брянск выходит </w:t>
      </w:r>
      <w:r w:rsidR="00F552B4">
        <w:rPr>
          <w:rFonts w:cs="Times New Roman"/>
        </w:rPr>
        <w:t>в Рославле (последн</w:t>
      </w:r>
      <w:r w:rsidR="00152844">
        <w:rPr>
          <w:rFonts w:cs="Times New Roman"/>
        </w:rPr>
        <w:t>яя</w:t>
      </w:r>
      <w:r w:rsidR="00F552B4">
        <w:rPr>
          <w:rFonts w:cs="Times New Roman"/>
        </w:rPr>
        <w:t xml:space="preserve"> станци</w:t>
      </w:r>
      <w:r w:rsidR="00152844">
        <w:rPr>
          <w:rFonts w:cs="Times New Roman"/>
        </w:rPr>
        <w:t>я</w:t>
      </w:r>
      <w:r w:rsidR="00F552B4">
        <w:rPr>
          <w:rFonts w:cs="Times New Roman"/>
        </w:rPr>
        <w:t xml:space="preserve"> в Смоленской области), а новые</w:t>
      </w:r>
      <w:r w:rsidR="00AD52F8">
        <w:rPr>
          <w:rFonts w:cs="Times New Roman"/>
        </w:rPr>
        <w:t xml:space="preserve"> – </w:t>
      </w:r>
      <w:r w:rsidR="00F552B4">
        <w:rPr>
          <w:rFonts w:cs="Times New Roman"/>
        </w:rPr>
        <w:t>заходят только на ст. Дубровка (первая в Брянской области).</w:t>
      </w:r>
      <w:r w:rsidR="003B1804">
        <w:rPr>
          <w:rFonts w:cs="Times New Roman"/>
        </w:rPr>
        <w:t xml:space="preserve"> По грузоперевозкам дорога является дополнительной и резервной. </w:t>
      </w:r>
      <w:r w:rsidR="003E7190">
        <w:rPr>
          <w:rFonts w:cs="Times New Roman"/>
        </w:rPr>
        <w:t>Г</w:t>
      </w:r>
      <w:r w:rsidR="003B1804">
        <w:rPr>
          <w:rFonts w:cs="Times New Roman"/>
        </w:rPr>
        <w:t>рузопоток слабый (8-10 пар поездов в сутки). Основны</w:t>
      </w:r>
      <w:r w:rsidR="003E7190">
        <w:rPr>
          <w:rFonts w:cs="Times New Roman"/>
        </w:rPr>
        <w:t>е</w:t>
      </w:r>
      <w:r w:rsidR="003B1804">
        <w:rPr>
          <w:rFonts w:cs="Times New Roman"/>
        </w:rPr>
        <w:t xml:space="preserve"> груз</w:t>
      </w:r>
      <w:r w:rsidR="003E7190">
        <w:rPr>
          <w:rFonts w:cs="Times New Roman"/>
        </w:rPr>
        <w:t xml:space="preserve">ы – </w:t>
      </w:r>
      <w:r w:rsidR="003B1804">
        <w:rPr>
          <w:rFonts w:cs="Times New Roman"/>
        </w:rPr>
        <w:t>нефтеналивные с нефтеперекачивающей станции</w:t>
      </w:r>
      <w:r w:rsidR="003E7190">
        <w:rPr>
          <w:rFonts w:cs="Times New Roman"/>
        </w:rPr>
        <w:t xml:space="preserve"> Брянск-Восточный</w:t>
      </w:r>
      <w:r w:rsidR="003B1804">
        <w:rPr>
          <w:rFonts w:cs="Times New Roman"/>
        </w:rPr>
        <w:t xml:space="preserve"> и насыпные с основных сортировочных станций западного сектора Московской железной дороги</w:t>
      </w:r>
      <w:r w:rsidR="00AD52F8">
        <w:rPr>
          <w:rFonts w:cs="Times New Roman"/>
        </w:rPr>
        <w:t>,</w:t>
      </w:r>
      <w:r w:rsidR="00AD52F8" w:rsidRPr="00AD52F8">
        <w:rPr>
          <w:rFonts w:cs="Times New Roman"/>
        </w:rPr>
        <w:t xml:space="preserve"> </w:t>
      </w:r>
      <w:r w:rsidR="00AD52F8">
        <w:rPr>
          <w:rFonts w:cs="Times New Roman"/>
        </w:rPr>
        <w:t>следующие через Смоленск-Витебск в балтийские порты.</w:t>
      </w:r>
    </w:p>
    <w:p w14:paraId="4F8F20E8" w14:textId="77777777" w:rsidR="00AD52F8" w:rsidRDefault="00AD52F8" w:rsidP="00B030D0">
      <w:pPr>
        <w:spacing w:line="240" w:lineRule="auto"/>
        <w:ind w:firstLine="397"/>
        <w:rPr>
          <w:rFonts w:cs="Times New Roman"/>
        </w:rPr>
      </w:pPr>
      <w:r>
        <w:rPr>
          <w:rFonts w:cs="Times New Roman"/>
        </w:rPr>
        <w:t xml:space="preserve">На микроуровне, внутри городов, дорога часто является градостроительным барьером, ограничивая освоение </w:t>
      </w:r>
      <w:proofErr w:type="spellStart"/>
      <w:r>
        <w:rPr>
          <w:rFonts w:cs="Times New Roman"/>
        </w:rPr>
        <w:t>притрассовых</w:t>
      </w:r>
      <w:proofErr w:type="spellEnd"/>
      <w:r>
        <w:rPr>
          <w:rFonts w:cs="Times New Roman"/>
        </w:rPr>
        <w:t xml:space="preserve"> районов. Например, в </w:t>
      </w:r>
      <w:r w:rsidR="00706E40">
        <w:rPr>
          <w:rFonts w:cs="Times New Roman"/>
        </w:rPr>
        <w:t>Орле участок дороги затрудняет</w:t>
      </w:r>
      <w:r>
        <w:rPr>
          <w:rFonts w:cs="Times New Roman"/>
        </w:rPr>
        <w:t xml:space="preserve"> транспортную доступность новостроек района «Новая Ботаника», а в Брянске вдоль дороги сформировался изолированный промышленный район.</w:t>
      </w:r>
    </w:p>
    <w:p w14:paraId="40EE4E74" w14:textId="77777777" w:rsidR="00DD4B51" w:rsidRDefault="003E7190" w:rsidP="00B030D0">
      <w:pPr>
        <w:spacing w:line="240" w:lineRule="auto"/>
        <w:ind w:firstLine="397"/>
        <w:rPr>
          <w:rFonts w:cs="Times New Roman"/>
        </w:rPr>
      </w:pPr>
      <w:r>
        <w:rPr>
          <w:rFonts w:cs="Times New Roman"/>
        </w:rPr>
        <w:t xml:space="preserve">В постсоветские годы, в связи со снижением интенсивности использования, роль дороги на локальном уровне ослабла. Пассажиропоток перераспределяется в </w:t>
      </w:r>
      <w:r w:rsidR="00AD52F8">
        <w:rPr>
          <w:rFonts w:cs="Times New Roman"/>
        </w:rPr>
        <w:t>пользу</w:t>
      </w:r>
      <w:r>
        <w:rPr>
          <w:rFonts w:cs="Times New Roman"/>
        </w:rPr>
        <w:t xml:space="preserve"> авто</w:t>
      </w:r>
      <w:r w:rsidR="00AD52F8">
        <w:rPr>
          <w:rFonts w:cs="Times New Roman"/>
        </w:rPr>
        <w:t xml:space="preserve">транспорта. </w:t>
      </w:r>
      <w:r>
        <w:rPr>
          <w:rFonts w:cs="Times New Roman"/>
        </w:rPr>
        <w:t>Реформа ОАО РЖД, оптимизация занятости на железной дороги, сокращение ведомственных социальных учреждений приводит к потере ведущей роли железной дороги и связанных с ней отраслей в социальном развитии территорий.</w:t>
      </w:r>
    </w:p>
    <w:sectPr w:rsidR="00DD4B51" w:rsidSect="00B030D0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D"/>
    <w:rsid w:val="00067C71"/>
    <w:rsid w:val="00152844"/>
    <w:rsid w:val="00285F96"/>
    <w:rsid w:val="002C4332"/>
    <w:rsid w:val="003B1804"/>
    <w:rsid w:val="003E7190"/>
    <w:rsid w:val="00491670"/>
    <w:rsid w:val="00537F36"/>
    <w:rsid w:val="00567782"/>
    <w:rsid w:val="00610728"/>
    <w:rsid w:val="00624288"/>
    <w:rsid w:val="006551CE"/>
    <w:rsid w:val="006878B0"/>
    <w:rsid w:val="00706E40"/>
    <w:rsid w:val="00734864"/>
    <w:rsid w:val="00737C79"/>
    <w:rsid w:val="0085303D"/>
    <w:rsid w:val="00897252"/>
    <w:rsid w:val="008C411D"/>
    <w:rsid w:val="00922DBA"/>
    <w:rsid w:val="0095144D"/>
    <w:rsid w:val="00961B94"/>
    <w:rsid w:val="00A0409B"/>
    <w:rsid w:val="00A45432"/>
    <w:rsid w:val="00AC0320"/>
    <w:rsid w:val="00AD52F8"/>
    <w:rsid w:val="00B030D0"/>
    <w:rsid w:val="00B8628F"/>
    <w:rsid w:val="00BB399D"/>
    <w:rsid w:val="00C252F9"/>
    <w:rsid w:val="00C51670"/>
    <w:rsid w:val="00CC13A5"/>
    <w:rsid w:val="00CE2BDE"/>
    <w:rsid w:val="00D466C0"/>
    <w:rsid w:val="00D66B81"/>
    <w:rsid w:val="00D81AE3"/>
    <w:rsid w:val="00DD4B51"/>
    <w:rsid w:val="00DE3377"/>
    <w:rsid w:val="00E970F1"/>
    <w:rsid w:val="00ED72A8"/>
    <w:rsid w:val="00EF5CA4"/>
    <w:rsid w:val="00F23AB7"/>
    <w:rsid w:val="00F30D96"/>
    <w:rsid w:val="00F552B4"/>
    <w:rsid w:val="00F6686B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7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0"/>
    <w:pPr>
      <w:spacing w:line="36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51CE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CE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0"/>
    <w:pPr>
      <w:spacing w:line="36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51CE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CE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Евгений Eg</cp:lastModifiedBy>
  <cp:revision>2</cp:revision>
  <dcterms:created xsi:type="dcterms:W3CDTF">2014-02-28T05:09:00Z</dcterms:created>
  <dcterms:modified xsi:type="dcterms:W3CDTF">2014-02-28T05:09:00Z</dcterms:modified>
</cp:coreProperties>
</file>